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7187" w14:textId="77777777" w:rsidR="002628A9" w:rsidRPr="0055424F" w:rsidRDefault="002628A9" w:rsidP="002628A9">
      <w:pPr>
        <w:spacing w:line="0" w:lineRule="atLeast"/>
        <w:jc w:val="center"/>
        <w:rPr>
          <w:rFonts w:ascii="Antique Olive Compact" w:hAnsi="Antique Olive Compact"/>
          <w:b/>
          <w:sz w:val="44"/>
          <w:szCs w:val="44"/>
        </w:rPr>
      </w:pPr>
      <w:r>
        <w:rPr>
          <w:rFonts w:ascii="Antique Olive Compact" w:hAnsi="Antique Olive Compact"/>
          <w:b/>
          <w:noProof/>
          <w:sz w:val="44"/>
          <w:szCs w:val="44"/>
          <w:lang w:bidi="si-LK"/>
        </w:rPr>
        <w:drawing>
          <wp:anchor distT="0" distB="0" distL="114300" distR="114300" simplePos="0" relativeHeight="251664384" behindDoc="0" locked="0" layoutInCell="1" allowOverlap="1" wp14:anchorId="4D616C35" wp14:editId="2D8113AF">
            <wp:simplePos x="0" y="0"/>
            <wp:positionH relativeFrom="column">
              <wp:posOffset>2111086</wp:posOffset>
            </wp:positionH>
            <wp:positionV relativeFrom="paragraph">
              <wp:posOffset>401840</wp:posOffset>
            </wp:positionV>
            <wp:extent cx="2037080" cy="1517073"/>
            <wp:effectExtent l="19050" t="0" r="1270" b="0"/>
            <wp:wrapNone/>
            <wp:docPr id="4" name="Picture 1" descr="ETF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LOGO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7080" cy="1517073"/>
                    </a:xfrm>
                    <a:prstGeom prst="rect">
                      <a:avLst/>
                    </a:prstGeom>
                    <a:noFill/>
                    <a:ln>
                      <a:noFill/>
                    </a:ln>
                  </pic:spPr>
                </pic:pic>
              </a:graphicData>
            </a:graphic>
          </wp:anchor>
        </w:drawing>
      </w:r>
      <w:r w:rsidRPr="0055424F">
        <w:rPr>
          <w:rFonts w:ascii="Antique Olive Compact" w:hAnsi="Antique Olive Compact"/>
          <w:b/>
          <w:sz w:val="44"/>
          <w:szCs w:val="44"/>
        </w:rPr>
        <w:t>EMPLOYEES’ TRUST FUND BOARD</w:t>
      </w:r>
    </w:p>
    <w:p w14:paraId="23CC37C3" w14:textId="77777777" w:rsidR="0030419B" w:rsidRDefault="0030419B" w:rsidP="0030419B">
      <w:pPr>
        <w:jc w:val="center"/>
        <w:rPr>
          <w:b/>
          <w:sz w:val="60"/>
          <w:szCs w:val="60"/>
        </w:rPr>
      </w:pPr>
    </w:p>
    <w:p w14:paraId="6C840702" w14:textId="77777777" w:rsidR="00020BFB" w:rsidRDefault="00020BFB" w:rsidP="0030419B">
      <w:pPr>
        <w:pStyle w:val="NoSpacing"/>
        <w:jc w:val="center"/>
        <w:rPr>
          <w:b/>
          <w:sz w:val="44"/>
          <w:szCs w:val="44"/>
        </w:rPr>
      </w:pPr>
    </w:p>
    <w:p w14:paraId="200DC965" w14:textId="77777777" w:rsidR="002628A9" w:rsidRDefault="002628A9" w:rsidP="0030419B">
      <w:pPr>
        <w:pStyle w:val="NoSpacing"/>
        <w:jc w:val="center"/>
        <w:rPr>
          <w:b/>
          <w:sz w:val="44"/>
          <w:szCs w:val="44"/>
        </w:rPr>
      </w:pPr>
    </w:p>
    <w:p w14:paraId="4BF3F04C" w14:textId="77777777" w:rsidR="002628A9" w:rsidRDefault="002628A9" w:rsidP="0030419B">
      <w:pPr>
        <w:pStyle w:val="NoSpacing"/>
        <w:jc w:val="center"/>
        <w:rPr>
          <w:b/>
          <w:sz w:val="44"/>
          <w:szCs w:val="44"/>
        </w:rPr>
      </w:pPr>
    </w:p>
    <w:p w14:paraId="68566DD2" w14:textId="77777777" w:rsidR="0030419B" w:rsidRPr="0030419B" w:rsidRDefault="0030419B" w:rsidP="0030419B">
      <w:pPr>
        <w:pStyle w:val="NoSpacing"/>
        <w:jc w:val="center"/>
        <w:rPr>
          <w:b/>
          <w:sz w:val="44"/>
          <w:szCs w:val="44"/>
        </w:rPr>
      </w:pPr>
      <w:r w:rsidRPr="0030419B">
        <w:rPr>
          <w:b/>
          <w:sz w:val="44"/>
          <w:szCs w:val="44"/>
        </w:rPr>
        <w:t>REQUEST FOR PROPOSAL</w:t>
      </w:r>
    </w:p>
    <w:p w14:paraId="56C005CD" w14:textId="5F11CECB" w:rsidR="0030419B" w:rsidRDefault="00E1573E" w:rsidP="0030419B">
      <w:pPr>
        <w:pStyle w:val="Heading1"/>
        <w:jc w:val="center"/>
        <w:rPr>
          <w:b w:val="0"/>
          <w:sz w:val="56"/>
          <w:szCs w:val="44"/>
        </w:rPr>
      </w:pPr>
      <w:r>
        <w:rPr>
          <w:b w:val="0"/>
          <w:noProof/>
          <w:sz w:val="56"/>
          <w:szCs w:val="44"/>
          <w:lang w:eastAsia="en-US" w:bidi="si-LK"/>
        </w:rPr>
        <mc:AlternateContent>
          <mc:Choice Requires="wps">
            <w:drawing>
              <wp:anchor distT="0" distB="0" distL="114300" distR="114300" simplePos="0" relativeHeight="251665408" behindDoc="0" locked="0" layoutInCell="1" allowOverlap="1" wp14:anchorId="4BDCDFAA" wp14:editId="47BDFFF9">
                <wp:simplePos x="0" y="0"/>
                <wp:positionH relativeFrom="column">
                  <wp:posOffset>-6985</wp:posOffset>
                </wp:positionH>
                <wp:positionV relativeFrom="paragraph">
                  <wp:posOffset>373380</wp:posOffset>
                </wp:positionV>
                <wp:extent cx="5673725" cy="2313940"/>
                <wp:effectExtent l="21590" t="20955" r="38735" b="463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313940"/>
                        </a:xfrm>
                        <a:prstGeom prst="rect">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46956077" w14:textId="77777777" w:rsidR="0046593C" w:rsidRDefault="0046593C" w:rsidP="00020BFB">
                            <w:pPr>
                              <w:jc w:val="center"/>
                              <w:rPr>
                                <w:rFonts w:ascii="Berlin Sans FB Demi" w:hAnsi="Berlin Sans FB Demi"/>
                                <w:b/>
                                <w:sz w:val="56"/>
                                <w:szCs w:val="56"/>
                              </w:rPr>
                            </w:pPr>
                            <w:r w:rsidRPr="00020BFB">
                              <w:rPr>
                                <w:rFonts w:ascii="Berlin Sans FB Demi" w:hAnsi="Berlin Sans FB Demi"/>
                                <w:b/>
                                <w:sz w:val="56"/>
                                <w:szCs w:val="56"/>
                              </w:rPr>
                              <w:t>CONSULTANCY SERVICES</w:t>
                            </w:r>
                          </w:p>
                          <w:p w14:paraId="6BA288C6" w14:textId="77777777" w:rsidR="0046593C" w:rsidRDefault="0046593C" w:rsidP="00020BFB">
                            <w:pPr>
                              <w:jc w:val="center"/>
                              <w:rPr>
                                <w:rFonts w:ascii="Berlin Sans FB Demi" w:hAnsi="Berlin Sans FB Demi"/>
                                <w:b/>
                                <w:sz w:val="56"/>
                                <w:szCs w:val="56"/>
                              </w:rPr>
                            </w:pPr>
                            <w:r w:rsidRPr="00020BFB">
                              <w:rPr>
                                <w:rFonts w:ascii="Berlin Sans FB Demi" w:hAnsi="Berlin Sans FB Demi"/>
                                <w:b/>
                                <w:sz w:val="56"/>
                                <w:szCs w:val="56"/>
                              </w:rPr>
                              <w:t>FOR</w:t>
                            </w:r>
                          </w:p>
                          <w:p w14:paraId="55660213" w14:textId="77777777" w:rsidR="0046593C" w:rsidRPr="00020BFB" w:rsidRDefault="0046593C" w:rsidP="00020BFB">
                            <w:pPr>
                              <w:jc w:val="center"/>
                              <w:rPr>
                                <w:rFonts w:ascii="Berlin Sans FB Demi" w:hAnsi="Berlin Sans FB Demi"/>
                                <w:b/>
                                <w:sz w:val="56"/>
                                <w:szCs w:val="56"/>
                              </w:rPr>
                            </w:pPr>
                            <w:r w:rsidRPr="00020BFB">
                              <w:rPr>
                                <w:rFonts w:ascii="Berlin Sans FB Demi" w:hAnsi="Berlin Sans FB Demi"/>
                                <w:b/>
                                <w:sz w:val="56"/>
                                <w:szCs w:val="56"/>
                              </w:rPr>
                              <w:t>CHANGE MANAGEMENT PROCESS AT ETF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DFAA" id="_x0000_t202" coordsize="21600,21600" o:spt="202" path="m,l,21600r21600,l21600,xe">
                <v:stroke joinstyle="miter"/>
                <v:path gradientshapeok="t" o:connecttype="rect"/>
              </v:shapetype>
              <v:shape id="Text Box 7" o:spid="_x0000_s1026" type="#_x0000_t202" style="position:absolute;left:0;text-align:left;margin-left:-.55pt;margin-top:29.4pt;width:446.75pt;height:18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" fillcolor="#ffc000 [3207]" strokecolor="#002060" strokeweight="3pt">
                <v:shadow on="t" color="#7f5f00 [1607]" opacity=".5" offset="1pt"/>
                <v:textbox>
                  <w:txbxContent>
                    <w:p w14:paraId="46956077" w14:textId="77777777" w:rsidR="0046593C" w:rsidRDefault="0046593C" w:rsidP="00020BFB">
                      <w:pPr>
                        <w:jc w:val="center"/>
                        <w:rPr>
                          <w:rFonts w:ascii="Berlin Sans FB Demi" w:hAnsi="Berlin Sans FB Demi"/>
                          <w:b/>
                          <w:sz w:val="56"/>
                          <w:szCs w:val="56"/>
                        </w:rPr>
                      </w:pPr>
                      <w:r w:rsidRPr="00020BFB">
                        <w:rPr>
                          <w:rFonts w:ascii="Berlin Sans FB Demi" w:hAnsi="Berlin Sans FB Demi"/>
                          <w:b/>
                          <w:sz w:val="56"/>
                          <w:szCs w:val="56"/>
                        </w:rPr>
                        <w:t>CONSULTANCY SERVICES</w:t>
                      </w:r>
                    </w:p>
                    <w:p w14:paraId="6BA288C6" w14:textId="77777777" w:rsidR="0046593C" w:rsidRDefault="0046593C" w:rsidP="00020BFB">
                      <w:pPr>
                        <w:jc w:val="center"/>
                        <w:rPr>
                          <w:rFonts w:ascii="Berlin Sans FB Demi" w:hAnsi="Berlin Sans FB Demi"/>
                          <w:b/>
                          <w:sz w:val="56"/>
                          <w:szCs w:val="56"/>
                        </w:rPr>
                      </w:pPr>
                      <w:r w:rsidRPr="00020BFB">
                        <w:rPr>
                          <w:rFonts w:ascii="Berlin Sans FB Demi" w:hAnsi="Berlin Sans FB Demi"/>
                          <w:b/>
                          <w:sz w:val="56"/>
                          <w:szCs w:val="56"/>
                        </w:rPr>
                        <w:t>FOR</w:t>
                      </w:r>
                    </w:p>
                    <w:p w14:paraId="55660213" w14:textId="77777777" w:rsidR="0046593C" w:rsidRPr="00020BFB" w:rsidRDefault="0046593C" w:rsidP="00020BFB">
                      <w:pPr>
                        <w:jc w:val="center"/>
                        <w:rPr>
                          <w:rFonts w:ascii="Berlin Sans FB Demi" w:hAnsi="Berlin Sans FB Demi"/>
                          <w:b/>
                          <w:sz w:val="56"/>
                          <w:szCs w:val="56"/>
                        </w:rPr>
                      </w:pPr>
                      <w:r w:rsidRPr="00020BFB">
                        <w:rPr>
                          <w:rFonts w:ascii="Berlin Sans FB Demi" w:hAnsi="Berlin Sans FB Demi"/>
                          <w:b/>
                          <w:sz w:val="56"/>
                          <w:szCs w:val="56"/>
                        </w:rPr>
                        <w:t>CHANGE MANAGEMENT PROCESS AT ETF BOARD</w:t>
                      </w:r>
                    </w:p>
                  </w:txbxContent>
                </v:textbox>
              </v:shape>
            </w:pict>
          </mc:Fallback>
        </mc:AlternateContent>
      </w:r>
    </w:p>
    <w:p w14:paraId="1FAB749F" w14:textId="77777777" w:rsidR="0030419B" w:rsidRDefault="0030419B" w:rsidP="0030419B">
      <w:pPr>
        <w:rPr>
          <w:lang w:eastAsia="ar-SA" w:bidi="ar-SA"/>
        </w:rPr>
      </w:pPr>
    </w:p>
    <w:p w14:paraId="0FA5C7DD" w14:textId="77777777" w:rsidR="0030419B" w:rsidRPr="0030419B" w:rsidRDefault="0030419B" w:rsidP="0030419B">
      <w:pPr>
        <w:rPr>
          <w:lang w:eastAsia="ar-SA" w:bidi="ar-SA"/>
        </w:rPr>
      </w:pPr>
    </w:p>
    <w:p w14:paraId="65F1236D" w14:textId="77777777" w:rsidR="0030419B" w:rsidRDefault="0030419B" w:rsidP="0030419B">
      <w:pPr>
        <w:jc w:val="center"/>
        <w:rPr>
          <w:b/>
          <w:sz w:val="56"/>
          <w:szCs w:val="44"/>
        </w:rPr>
      </w:pPr>
    </w:p>
    <w:p w14:paraId="6EE90B00" w14:textId="77777777" w:rsidR="0030419B" w:rsidRDefault="0030419B" w:rsidP="0030419B">
      <w:pPr>
        <w:tabs>
          <w:tab w:val="center" w:pos="4680"/>
          <w:tab w:val="left" w:pos="6422"/>
        </w:tabs>
        <w:rPr>
          <w:b/>
          <w:sz w:val="56"/>
          <w:szCs w:val="44"/>
        </w:rPr>
      </w:pPr>
      <w:r>
        <w:rPr>
          <w:b/>
          <w:sz w:val="56"/>
          <w:szCs w:val="44"/>
        </w:rPr>
        <w:tab/>
      </w:r>
    </w:p>
    <w:p w14:paraId="7D57E93F" w14:textId="77777777" w:rsidR="002628A9" w:rsidRDefault="002628A9" w:rsidP="0030419B">
      <w:pPr>
        <w:jc w:val="center"/>
        <w:rPr>
          <w:rFonts w:ascii="Britannic Bold" w:hAnsi="Britannic Bold"/>
          <w:b/>
          <w:iCs/>
          <w:sz w:val="36"/>
          <w:szCs w:val="36"/>
        </w:rPr>
      </w:pPr>
    </w:p>
    <w:p w14:paraId="309C059B" w14:textId="77777777" w:rsidR="0030419B" w:rsidRPr="00020BFB" w:rsidRDefault="00020BFB" w:rsidP="0030419B">
      <w:pPr>
        <w:jc w:val="center"/>
        <w:rPr>
          <w:rFonts w:ascii="Britannic Bold" w:hAnsi="Britannic Bold"/>
          <w:b/>
          <w:iCs/>
          <w:sz w:val="36"/>
          <w:szCs w:val="36"/>
        </w:rPr>
      </w:pPr>
      <w:r w:rsidRPr="00020BFB">
        <w:rPr>
          <w:rFonts w:ascii="Britannic Bold" w:hAnsi="Britannic Bold"/>
          <w:b/>
          <w:iCs/>
          <w:sz w:val="36"/>
          <w:szCs w:val="36"/>
        </w:rPr>
        <w:t>QUALITY &amp; COST BASED SELECTION (QCBS)</w:t>
      </w:r>
    </w:p>
    <w:p w14:paraId="6C8FDE8D" w14:textId="77777777" w:rsidR="0030419B" w:rsidRPr="00FA00D9" w:rsidRDefault="0030419B" w:rsidP="0030419B">
      <w:pPr>
        <w:jc w:val="center"/>
        <w:rPr>
          <w:rFonts w:ascii="Britannic Bold" w:hAnsi="Britannic Bold"/>
          <w:b/>
          <w:iCs/>
          <w:sz w:val="60"/>
          <w:szCs w:val="60"/>
        </w:rPr>
      </w:pPr>
    </w:p>
    <w:p w14:paraId="6659BFDB" w14:textId="04FD9D17" w:rsidR="0030419B" w:rsidRPr="00E5141A" w:rsidRDefault="00020BFB" w:rsidP="002628A9">
      <w:pPr>
        <w:tabs>
          <w:tab w:val="left" w:pos="1822"/>
          <w:tab w:val="center" w:pos="4680"/>
        </w:tabs>
        <w:rPr>
          <w:rFonts w:ascii="Trebuchet MS" w:hAnsi="Trebuchet MS"/>
          <w:b/>
          <w:i/>
          <w:sz w:val="64"/>
          <w:szCs w:val="72"/>
        </w:rPr>
      </w:pPr>
      <w:r>
        <w:rPr>
          <w:rFonts w:ascii="Trebuchet MS" w:hAnsi="Trebuchet MS"/>
          <w:b/>
          <w:i/>
          <w:sz w:val="30"/>
          <w:szCs w:val="72"/>
        </w:rPr>
        <w:t>PROPOSAL</w:t>
      </w:r>
      <w:r w:rsidR="0030419B" w:rsidRPr="00E5141A">
        <w:rPr>
          <w:rFonts w:ascii="Trebuchet MS" w:hAnsi="Trebuchet MS"/>
          <w:b/>
          <w:i/>
          <w:sz w:val="30"/>
          <w:szCs w:val="72"/>
        </w:rPr>
        <w:t xml:space="preserve"> NO</w:t>
      </w:r>
      <w:r>
        <w:rPr>
          <w:rFonts w:ascii="Trebuchet MS" w:hAnsi="Trebuchet MS"/>
          <w:b/>
          <w:i/>
          <w:sz w:val="30"/>
          <w:szCs w:val="72"/>
        </w:rPr>
        <w:t>.</w:t>
      </w:r>
      <w:r w:rsidR="0005152A">
        <w:rPr>
          <w:rFonts w:ascii="Trebuchet MS" w:hAnsi="Trebuchet MS"/>
          <w:b/>
          <w:i/>
          <w:sz w:val="30"/>
          <w:szCs w:val="72"/>
        </w:rPr>
        <w:tab/>
      </w:r>
      <w:r w:rsidR="00E36D5E">
        <w:rPr>
          <w:rFonts w:ascii="Trebuchet MS" w:hAnsi="Trebuchet MS"/>
          <w:b/>
          <w:i/>
          <w:sz w:val="30"/>
          <w:szCs w:val="72"/>
        </w:rPr>
        <w:t xml:space="preserve">                         </w:t>
      </w:r>
      <w:r w:rsidR="0005152A">
        <w:rPr>
          <w:rFonts w:ascii="Trebuchet MS" w:hAnsi="Trebuchet MS"/>
          <w:b/>
          <w:i/>
          <w:sz w:val="30"/>
          <w:szCs w:val="72"/>
        </w:rPr>
        <w:t>: ETF/PROC/A/2022</w:t>
      </w:r>
      <w:r w:rsidR="0030419B">
        <w:rPr>
          <w:rFonts w:ascii="Trebuchet MS" w:hAnsi="Trebuchet MS"/>
          <w:b/>
          <w:i/>
          <w:sz w:val="30"/>
          <w:szCs w:val="72"/>
        </w:rPr>
        <w:t>/</w:t>
      </w:r>
      <w:r w:rsidR="0005152A">
        <w:rPr>
          <w:rFonts w:ascii="Trebuchet MS" w:hAnsi="Trebuchet MS"/>
          <w:b/>
          <w:i/>
          <w:sz w:val="30"/>
          <w:szCs w:val="72"/>
        </w:rPr>
        <w:t>008</w:t>
      </w:r>
    </w:p>
    <w:p w14:paraId="1C221F7C" w14:textId="10803308" w:rsidR="0030419B" w:rsidRPr="00E5141A" w:rsidRDefault="00020BFB" w:rsidP="0030419B">
      <w:pPr>
        <w:rPr>
          <w:rFonts w:ascii="Trebuchet MS" w:hAnsi="Trebuchet MS"/>
          <w:b/>
          <w:i/>
          <w:sz w:val="30"/>
          <w:szCs w:val="72"/>
        </w:rPr>
      </w:pPr>
      <w:r>
        <w:rPr>
          <w:rFonts w:ascii="Trebuchet MS" w:hAnsi="Trebuchet MS"/>
          <w:b/>
          <w:i/>
          <w:sz w:val="30"/>
          <w:szCs w:val="72"/>
        </w:rPr>
        <w:t>PROPOSAL</w:t>
      </w:r>
      <w:r w:rsidR="0030419B" w:rsidRPr="00E5141A">
        <w:rPr>
          <w:rFonts w:ascii="Trebuchet MS" w:hAnsi="Trebuchet MS"/>
          <w:b/>
          <w:i/>
          <w:sz w:val="30"/>
          <w:szCs w:val="72"/>
        </w:rPr>
        <w:t xml:space="preserve"> OPENING ON</w:t>
      </w:r>
      <w:r w:rsidR="0030419B" w:rsidRPr="00E5141A">
        <w:rPr>
          <w:rFonts w:ascii="Trebuchet MS" w:hAnsi="Trebuchet MS"/>
          <w:b/>
          <w:i/>
          <w:sz w:val="30"/>
          <w:szCs w:val="72"/>
        </w:rPr>
        <w:tab/>
      </w:r>
      <w:r w:rsidR="0005152A">
        <w:rPr>
          <w:rFonts w:ascii="Trebuchet MS" w:hAnsi="Trebuchet MS"/>
          <w:b/>
          <w:i/>
          <w:sz w:val="30"/>
          <w:szCs w:val="72"/>
        </w:rPr>
        <w:t xml:space="preserve">        : 3</w:t>
      </w:r>
      <w:r w:rsidR="0005152A" w:rsidRPr="0005152A">
        <w:rPr>
          <w:rFonts w:ascii="Trebuchet MS" w:hAnsi="Trebuchet MS"/>
          <w:b/>
          <w:i/>
          <w:sz w:val="30"/>
          <w:szCs w:val="72"/>
          <w:vertAlign w:val="superscript"/>
        </w:rPr>
        <w:t>RD</w:t>
      </w:r>
      <w:r w:rsidR="0005152A">
        <w:rPr>
          <w:rFonts w:ascii="Trebuchet MS" w:hAnsi="Trebuchet MS"/>
          <w:b/>
          <w:i/>
          <w:sz w:val="30"/>
          <w:szCs w:val="72"/>
        </w:rPr>
        <w:t xml:space="preserve"> FEBRUARY 2022</w:t>
      </w:r>
      <w:r w:rsidR="00E36D5E">
        <w:rPr>
          <w:rFonts w:ascii="Trebuchet MS" w:hAnsi="Trebuchet MS"/>
          <w:b/>
          <w:i/>
          <w:sz w:val="30"/>
          <w:szCs w:val="72"/>
        </w:rPr>
        <w:t xml:space="preserve"> </w:t>
      </w:r>
      <w:r w:rsidR="0030419B" w:rsidRPr="00E5141A">
        <w:rPr>
          <w:rFonts w:ascii="Trebuchet MS" w:hAnsi="Trebuchet MS"/>
          <w:b/>
          <w:i/>
          <w:sz w:val="30"/>
          <w:szCs w:val="72"/>
        </w:rPr>
        <w:t>(</w:t>
      </w:r>
      <w:r w:rsidR="0005152A">
        <w:rPr>
          <w:rFonts w:ascii="Trebuchet MS" w:hAnsi="Trebuchet MS"/>
          <w:b/>
          <w:i/>
          <w:sz w:val="30"/>
          <w:szCs w:val="72"/>
        </w:rPr>
        <w:t>THURSDAY</w:t>
      </w:r>
      <w:r w:rsidR="0030419B" w:rsidRPr="00E5141A">
        <w:rPr>
          <w:rFonts w:ascii="Trebuchet MS" w:hAnsi="Trebuchet MS"/>
          <w:b/>
          <w:i/>
          <w:sz w:val="30"/>
          <w:szCs w:val="72"/>
        </w:rPr>
        <w:t>)</w:t>
      </w:r>
    </w:p>
    <w:p w14:paraId="641E933D" w14:textId="77777777" w:rsidR="0030419B" w:rsidRDefault="0030419B" w:rsidP="0030419B">
      <w:pPr>
        <w:rPr>
          <w:rFonts w:ascii="Trebuchet MS" w:hAnsi="Trebuchet MS"/>
          <w:b/>
          <w:i/>
          <w:sz w:val="30"/>
          <w:szCs w:val="72"/>
        </w:rPr>
      </w:pPr>
      <w:r w:rsidRPr="00E5141A">
        <w:rPr>
          <w:rFonts w:ascii="Trebuchet MS" w:hAnsi="Trebuchet MS"/>
          <w:b/>
          <w:i/>
          <w:sz w:val="30"/>
          <w:szCs w:val="72"/>
        </w:rPr>
        <w:t>TIME</w:t>
      </w:r>
      <w:r w:rsidRPr="00E5141A">
        <w:rPr>
          <w:rFonts w:ascii="Trebuchet MS" w:hAnsi="Trebuchet MS"/>
          <w:b/>
          <w:i/>
          <w:sz w:val="30"/>
          <w:szCs w:val="72"/>
        </w:rPr>
        <w:tab/>
      </w:r>
      <w:r w:rsidRPr="00E5141A">
        <w:rPr>
          <w:rFonts w:ascii="Trebuchet MS" w:hAnsi="Trebuchet MS"/>
          <w:b/>
          <w:i/>
          <w:sz w:val="30"/>
          <w:szCs w:val="72"/>
        </w:rPr>
        <w:tab/>
      </w:r>
      <w:r w:rsidRPr="00E5141A">
        <w:rPr>
          <w:rFonts w:ascii="Trebuchet MS" w:hAnsi="Trebuchet MS"/>
          <w:b/>
          <w:i/>
          <w:sz w:val="30"/>
          <w:szCs w:val="72"/>
        </w:rPr>
        <w:tab/>
      </w:r>
      <w:r w:rsidRPr="00E5141A">
        <w:rPr>
          <w:rFonts w:ascii="Trebuchet MS" w:hAnsi="Trebuchet MS"/>
          <w:b/>
          <w:i/>
          <w:sz w:val="30"/>
          <w:szCs w:val="72"/>
        </w:rPr>
        <w:tab/>
      </w:r>
      <w:r>
        <w:rPr>
          <w:rFonts w:ascii="Trebuchet MS" w:hAnsi="Trebuchet MS"/>
          <w:b/>
          <w:i/>
          <w:sz w:val="30"/>
          <w:szCs w:val="72"/>
        </w:rPr>
        <w:tab/>
      </w:r>
      <w:r>
        <w:rPr>
          <w:rFonts w:ascii="Trebuchet MS" w:hAnsi="Trebuchet MS"/>
          <w:b/>
          <w:i/>
          <w:sz w:val="30"/>
          <w:szCs w:val="72"/>
        </w:rPr>
        <w:tab/>
      </w:r>
      <w:r w:rsidRPr="00E5141A">
        <w:rPr>
          <w:rFonts w:ascii="Trebuchet MS" w:hAnsi="Trebuchet MS"/>
          <w:b/>
          <w:i/>
          <w:sz w:val="30"/>
          <w:szCs w:val="72"/>
        </w:rPr>
        <w:t>:  10.30 AM</w:t>
      </w:r>
    </w:p>
    <w:p w14:paraId="04037809" w14:textId="77777777" w:rsidR="0030419B" w:rsidRDefault="0030419B" w:rsidP="0030419B">
      <w:pPr>
        <w:rPr>
          <w:rFonts w:ascii="Trebuchet MS" w:hAnsi="Trebuchet MS"/>
          <w:b/>
          <w:i/>
          <w:sz w:val="30"/>
          <w:szCs w:val="72"/>
        </w:rPr>
      </w:pPr>
      <w:r w:rsidRPr="00E5141A">
        <w:rPr>
          <w:rFonts w:ascii="Trebuchet MS" w:hAnsi="Trebuchet MS"/>
          <w:b/>
          <w:i/>
          <w:sz w:val="30"/>
          <w:szCs w:val="72"/>
        </w:rPr>
        <w:t>TENDER BOX NO</w:t>
      </w:r>
      <w:r>
        <w:rPr>
          <w:rFonts w:ascii="Trebuchet MS" w:hAnsi="Trebuchet MS"/>
          <w:b/>
          <w:i/>
          <w:sz w:val="30"/>
          <w:szCs w:val="72"/>
        </w:rPr>
        <w:t>.</w:t>
      </w:r>
      <w:r w:rsidRPr="00E5141A">
        <w:rPr>
          <w:rFonts w:ascii="Trebuchet MS" w:hAnsi="Trebuchet MS"/>
          <w:b/>
          <w:i/>
          <w:sz w:val="30"/>
          <w:szCs w:val="72"/>
        </w:rPr>
        <w:tab/>
      </w:r>
      <w:r w:rsidRPr="00E5141A">
        <w:rPr>
          <w:rFonts w:ascii="Trebuchet MS" w:hAnsi="Trebuchet MS"/>
          <w:b/>
          <w:i/>
          <w:sz w:val="30"/>
          <w:szCs w:val="72"/>
        </w:rPr>
        <w:tab/>
      </w:r>
      <w:r>
        <w:rPr>
          <w:rFonts w:ascii="Trebuchet MS" w:hAnsi="Trebuchet MS"/>
          <w:b/>
          <w:i/>
          <w:sz w:val="30"/>
          <w:szCs w:val="72"/>
        </w:rPr>
        <w:tab/>
      </w:r>
      <w:r w:rsidRPr="00E5141A">
        <w:rPr>
          <w:rFonts w:ascii="Trebuchet MS" w:hAnsi="Trebuchet MS"/>
          <w:b/>
          <w:i/>
          <w:sz w:val="30"/>
          <w:szCs w:val="72"/>
        </w:rPr>
        <w:t>:  0</w:t>
      </w:r>
      <w:r w:rsidR="00020BFB">
        <w:rPr>
          <w:rFonts w:ascii="Trebuchet MS" w:hAnsi="Trebuchet MS"/>
          <w:b/>
          <w:i/>
          <w:sz w:val="30"/>
          <w:szCs w:val="72"/>
        </w:rPr>
        <w:t>6</w:t>
      </w:r>
    </w:p>
    <w:p w14:paraId="21326BD0" w14:textId="77777777" w:rsidR="00E36D5E" w:rsidRDefault="00E36D5E" w:rsidP="0030419B">
      <w:pPr>
        <w:rPr>
          <w:rFonts w:ascii="Trebuchet MS" w:hAnsi="Trebuchet MS"/>
          <w:b/>
          <w:i/>
          <w:sz w:val="30"/>
          <w:szCs w:val="72"/>
        </w:rPr>
      </w:pPr>
    </w:p>
    <w:p w14:paraId="265EBCFE" w14:textId="77777777" w:rsidR="00E36D5E" w:rsidRDefault="00E36D5E" w:rsidP="0030419B">
      <w:pPr>
        <w:rPr>
          <w:rFonts w:ascii="Trebuchet MS" w:hAnsi="Trebuchet MS"/>
          <w:b/>
          <w:i/>
          <w:sz w:val="30"/>
          <w:szCs w:val="72"/>
        </w:rPr>
      </w:pPr>
    </w:p>
    <w:p w14:paraId="1420A1D3" w14:textId="77777777" w:rsidR="0030419B" w:rsidRPr="004D7E2B" w:rsidRDefault="0030419B" w:rsidP="0030419B">
      <w:pPr>
        <w:pStyle w:val="NoSpacing"/>
        <w:shd w:val="clear" w:color="auto" w:fill="323E4F" w:themeFill="text2" w:themeFillShade="BF"/>
        <w:jc w:val="center"/>
        <w:rPr>
          <w:b/>
          <w:sz w:val="16"/>
          <w:szCs w:val="16"/>
        </w:rPr>
      </w:pPr>
      <w:r w:rsidRPr="004D7E2B">
        <w:rPr>
          <w:b/>
          <w:sz w:val="16"/>
          <w:szCs w:val="16"/>
        </w:rPr>
        <w:lastRenderedPageBreak/>
        <w:t xml:space="preserve">MINISTRY OF </w:t>
      </w:r>
      <w:r>
        <w:rPr>
          <w:b/>
          <w:sz w:val="16"/>
          <w:szCs w:val="16"/>
        </w:rPr>
        <w:t xml:space="preserve">FINANCE </w:t>
      </w:r>
    </w:p>
    <w:p w14:paraId="42ECEA1A" w14:textId="77777777" w:rsidR="0030419B" w:rsidRPr="00AA3DDD" w:rsidRDefault="0030419B" w:rsidP="0030419B">
      <w:pPr>
        <w:pStyle w:val="NoSpacing"/>
        <w:shd w:val="clear" w:color="auto" w:fill="323E4F" w:themeFill="text2" w:themeFillShade="BF"/>
        <w:jc w:val="center"/>
        <w:rPr>
          <w:b/>
          <w:sz w:val="28"/>
          <w:szCs w:val="28"/>
        </w:rPr>
      </w:pPr>
      <w:r w:rsidRPr="00AA3DDD">
        <w:rPr>
          <w:b/>
          <w:sz w:val="28"/>
          <w:szCs w:val="28"/>
        </w:rPr>
        <w:t>EMPLOYEES’ TRUST FUND BOARD</w:t>
      </w:r>
    </w:p>
    <w:p w14:paraId="15DDC81B" w14:textId="77777777" w:rsidR="0030419B" w:rsidRDefault="0030419B" w:rsidP="0030419B">
      <w:pPr>
        <w:pStyle w:val="NoSpacing"/>
        <w:jc w:val="center"/>
        <w:rPr>
          <w:b/>
        </w:rPr>
      </w:pPr>
    </w:p>
    <w:p w14:paraId="7852736B" w14:textId="77777777" w:rsidR="0030419B" w:rsidRPr="0097685B" w:rsidRDefault="0030419B" w:rsidP="0030419B">
      <w:pPr>
        <w:pStyle w:val="NoSpacing"/>
        <w:jc w:val="center"/>
        <w:rPr>
          <w:rFonts w:ascii="Albertus Extra Bold" w:hAnsi="Albertus Extra Bold"/>
          <w:b/>
          <w:sz w:val="28"/>
          <w:szCs w:val="28"/>
          <w:u w:val="single"/>
        </w:rPr>
      </w:pPr>
      <w:r>
        <w:rPr>
          <w:rFonts w:ascii="Albertus Extra Bold" w:hAnsi="Albertus Extra Bold"/>
          <w:b/>
          <w:sz w:val="28"/>
          <w:szCs w:val="28"/>
          <w:u w:val="single"/>
        </w:rPr>
        <w:t xml:space="preserve">REQUEST FOR PROPOSAL </w:t>
      </w:r>
    </w:p>
    <w:p w14:paraId="0E22D83E" w14:textId="77777777" w:rsidR="0030419B" w:rsidRDefault="0030419B" w:rsidP="0030419B">
      <w:pPr>
        <w:pStyle w:val="NoSpacing"/>
        <w:jc w:val="center"/>
        <w:rPr>
          <w:rFonts w:ascii="Britannic Bold" w:hAnsi="Britannic Bold"/>
          <w:b/>
          <w:sz w:val="32"/>
          <w:szCs w:val="32"/>
        </w:rPr>
      </w:pPr>
    </w:p>
    <w:p w14:paraId="69CE8C7A" w14:textId="77777777" w:rsidR="0030419B" w:rsidRDefault="0030419B" w:rsidP="0030419B">
      <w:pPr>
        <w:pStyle w:val="NoSpacing"/>
        <w:jc w:val="center"/>
        <w:rPr>
          <w:rFonts w:ascii="Arial Black" w:hAnsi="Arial Black"/>
          <w:b/>
          <w:bCs/>
          <w:sz w:val="32"/>
          <w:szCs w:val="32"/>
        </w:rPr>
      </w:pPr>
      <w:r w:rsidRPr="003A263F">
        <w:rPr>
          <w:rFonts w:ascii="Arial Black" w:hAnsi="Arial Black"/>
          <w:b/>
          <w:bCs/>
          <w:sz w:val="32"/>
          <w:szCs w:val="32"/>
        </w:rPr>
        <w:t xml:space="preserve">CONSULTANCY SERVICES FOR </w:t>
      </w:r>
    </w:p>
    <w:p w14:paraId="33F008E0" w14:textId="77777777" w:rsidR="0030419B" w:rsidRPr="003A263F" w:rsidRDefault="0030419B" w:rsidP="0030419B">
      <w:pPr>
        <w:pStyle w:val="NoSpacing"/>
        <w:jc w:val="center"/>
        <w:rPr>
          <w:rFonts w:ascii="Arial Black" w:hAnsi="Arial Black"/>
          <w:b/>
          <w:sz w:val="32"/>
          <w:szCs w:val="32"/>
        </w:rPr>
      </w:pPr>
      <w:r w:rsidRPr="003A263F">
        <w:rPr>
          <w:rFonts w:ascii="Arial Black" w:hAnsi="Arial Black"/>
          <w:b/>
          <w:bCs/>
          <w:sz w:val="32"/>
          <w:szCs w:val="32"/>
        </w:rPr>
        <w:t>CHANGE MANAGEMENT PROCESS</w:t>
      </w:r>
      <w:r>
        <w:rPr>
          <w:rFonts w:ascii="Arial Black" w:hAnsi="Arial Black"/>
          <w:b/>
          <w:bCs/>
          <w:sz w:val="32"/>
          <w:szCs w:val="32"/>
        </w:rPr>
        <w:t xml:space="preserve"> AT ETF BOARD</w:t>
      </w:r>
    </w:p>
    <w:p w14:paraId="1A914A13" w14:textId="2B480052" w:rsidR="0030419B" w:rsidRPr="004E0DDE" w:rsidRDefault="0030419B" w:rsidP="0030419B">
      <w:pPr>
        <w:pStyle w:val="NoSpacing"/>
        <w:jc w:val="center"/>
        <w:rPr>
          <w:rFonts w:cstheme="minorHAnsi"/>
          <w:b/>
          <w:bCs/>
          <w:sz w:val="24"/>
          <w:szCs w:val="24"/>
        </w:rPr>
      </w:pPr>
      <w:r w:rsidRPr="004E0DDE">
        <w:rPr>
          <w:rFonts w:cstheme="minorHAnsi"/>
          <w:b/>
          <w:bCs/>
          <w:sz w:val="24"/>
          <w:szCs w:val="24"/>
        </w:rPr>
        <w:t>Bid File No.: ETF/PROC/A/202</w:t>
      </w:r>
      <w:r w:rsidR="0005152A">
        <w:rPr>
          <w:rFonts w:cstheme="minorHAnsi"/>
          <w:b/>
          <w:bCs/>
          <w:sz w:val="24"/>
          <w:szCs w:val="24"/>
        </w:rPr>
        <w:t>2</w:t>
      </w:r>
      <w:r w:rsidRPr="004E0DDE">
        <w:rPr>
          <w:rFonts w:cstheme="minorHAnsi"/>
          <w:b/>
          <w:bCs/>
          <w:sz w:val="24"/>
          <w:szCs w:val="24"/>
        </w:rPr>
        <w:t>/</w:t>
      </w:r>
      <w:r w:rsidR="0005152A">
        <w:rPr>
          <w:rFonts w:cstheme="minorHAnsi"/>
          <w:b/>
          <w:bCs/>
          <w:sz w:val="24"/>
          <w:szCs w:val="24"/>
        </w:rPr>
        <w:t>00</w:t>
      </w:r>
      <w:r>
        <w:rPr>
          <w:rFonts w:cstheme="minorHAnsi"/>
          <w:b/>
          <w:bCs/>
          <w:sz w:val="24"/>
          <w:szCs w:val="24"/>
        </w:rPr>
        <w:t>8</w:t>
      </w:r>
    </w:p>
    <w:p w14:paraId="52D3866E" w14:textId="77777777" w:rsidR="0030419B" w:rsidRDefault="0030419B" w:rsidP="0030419B">
      <w:pPr>
        <w:pStyle w:val="NoSpacing"/>
      </w:pPr>
    </w:p>
    <w:p w14:paraId="17D90766" w14:textId="77777777" w:rsidR="0030419B" w:rsidRDefault="0030419B" w:rsidP="0030419B">
      <w:pPr>
        <w:pStyle w:val="NoSpacing"/>
      </w:pPr>
      <w:r>
        <w:t>The Department Consultants Procurement Committee (CPCD) on behalf of Employees’ Trust Fund Board invites proposals to provide the above Consulting Services.</w:t>
      </w:r>
    </w:p>
    <w:p w14:paraId="7BFD9AEF" w14:textId="77777777" w:rsidR="0030419B" w:rsidRDefault="0030419B" w:rsidP="0030419B">
      <w:pPr>
        <w:pStyle w:val="NoSpacing"/>
      </w:pPr>
    </w:p>
    <w:p w14:paraId="4B2DBC95" w14:textId="77777777" w:rsidR="0030419B" w:rsidRDefault="0030419B" w:rsidP="0030419B">
      <w:pPr>
        <w:pStyle w:val="NoSpacing"/>
        <w:numPr>
          <w:ilvl w:val="0"/>
          <w:numId w:val="2"/>
        </w:numPr>
      </w:pPr>
      <w:r>
        <w:t xml:space="preserve">An Individual Consultant or Consultancy Organization will be selected under “Quality &amp; Cost Based Selection” (QCBS) method and procedures described in this RFP, in accordance with the policies described in the latest version of the Guidelines on </w:t>
      </w:r>
      <w:r w:rsidRPr="00D23405">
        <w:rPr>
          <w:b/>
          <w:bCs/>
        </w:rPr>
        <w:t>Selection and Employment of Consultants, published by National Procurement Agency</w:t>
      </w:r>
      <w:r>
        <w:t xml:space="preserve">.  </w:t>
      </w:r>
    </w:p>
    <w:p w14:paraId="34A8806A" w14:textId="77777777" w:rsidR="0030419B" w:rsidRDefault="0030419B" w:rsidP="0030419B">
      <w:pPr>
        <w:pStyle w:val="NoSpacing"/>
      </w:pPr>
    </w:p>
    <w:p w14:paraId="3F5325A5" w14:textId="77777777" w:rsidR="0030419B" w:rsidRPr="001A0BD6" w:rsidRDefault="0030419B" w:rsidP="0030419B">
      <w:pPr>
        <w:pStyle w:val="NoSpacing"/>
        <w:numPr>
          <w:ilvl w:val="0"/>
          <w:numId w:val="2"/>
        </w:numPr>
        <w:rPr>
          <w:rFonts w:cstheme="minorHAnsi"/>
        </w:rPr>
      </w:pPr>
      <w:r w:rsidRPr="001A0BD6">
        <w:rPr>
          <w:rFonts w:cstheme="minorHAnsi"/>
        </w:rPr>
        <w:t xml:space="preserve">This RFP includes the following documents; </w:t>
      </w:r>
    </w:p>
    <w:p w14:paraId="73D7FB30" w14:textId="77777777" w:rsidR="0030419B" w:rsidRPr="001A0BD6" w:rsidRDefault="0030419B" w:rsidP="0030419B">
      <w:pPr>
        <w:pStyle w:val="ListParagraph"/>
        <w:numPr>
          <w:ilvl w:val="0"/>
          <w:numId w:val="3"/>
        </w:numPr>
        <w:rPr>
          <w:rFonts w:asciiTheme="minorHAnsi" w:hAnsiTheme="minorHAnsi" w:cstheme="minorHAnsi"/>
        </w:rPr>
      </w:pPr>
      <w:r w:rsidRPr="001A0BD6">
        <w:rPr>
          <w:rFonts w:asciiTheme="minorHAnsi" w:hAnsiTheme="minorHAnsi" w:cstheme="minorHAnsi"/>
        </w:rPr>
        <w:t xml:space="preserve">Letter Of Invitation </w:t>
      </w:r>
    </w:p>
    <w:p w14:paraId="3FCC4EE2" w14:textId="77777777" w:rsidR="0030419B" w:rsidRPr="001A0BD6" w:rsidRDefault="0030419B" w:rsidP="0030419B">
      <w:pPr>
        <w:pStyle w:val="ListParagraph"/>
        <w:numPr>
          <w:ilvl w:val="0"/>
          <w:numId w:val="3"/>
        </w:numPr>
        <w:rPr>
          <w:rFonts w:asciiTheme="minorHAnsi" w:hAnsiTheme="minorHAnsi" w:cstheme="minorHAnsi"/>
        </w:rPr>
      </w:pPr>
      <w:r w:rsidRPr="001A0BD6">
        <w:rPr>
          <w:rFonts w:asciiTheme="minorHAnsi" w:hAnsiTheme="minorHAnsi" w:cstheme="minorHAnsi"/>
        </w:rPr>
        <w:t xml:space="preserve">Instructions to Consultants (including Data Sheet) </w:t>
      </w:r>
    </w:p>
    <w:p w14:paraId="1BFB040D" w14:textId="77777777" w:rsidR="0030419B" w:rsidRPr="001A0BD6" w:rsidRDefault="0030419B" w:rsidP="0030419B">
      <w:pPr>
        <w:pStyle w:val="ListParagraph"/>
        <w:numPr>
          <w:ilvl w:val="0"/>
          <w:numId w:val="3"/>
        </w:numPr>
        <w:rPr>
          <w:rFonts w:asciiTheme="minorHAnsi" w:hAnsiTheme="minorHAnsi" w:cstheme="minorHAnsi"/>
        </w:rPr>
      </w:pPr>
      <w:r w:rsidRPr="001A0BD6">
        <w:rPr>
          <w:rFonts w:asciiTheme="minorHAnsi" w:hAnsiTheme="minorHAnsi" w:cstheme="minorHAnsi"/>
        </w:rPr>
        <w:t xml:space="preserve">Technical proposal – Standard Forms </w:t>
      </w:r>
    </w:p>
    <w:p w14:paraId="07D7394C" w14:textId="77777777" w:rsidR="0030419B" w:rsidRPr="001A0BD6" w:rsidRDefault="0030419B" w:rsidP="0030419B">
      <w:pPr>
        <w:pStyle w:val="ListParagraph"/>
        <w:numPr>
          <w:ilvl w:val="0"/>
          <w:numId w:val="3"/>
        </w:numPr>
        <w:rPr>
          <w:rFonts w:asciiTheme="minorHAnsi" w:hAnsiTheme="minorHAnsi" w:cstheme="minorHAnsi"/>
        </w:rPr>
      </w:pPr>
      <w:r w:rsidRPr="001A0BD6">
        <w:rPr>
          <w:rFonts w:asciiTheme="minorHAnsi" w:hAnsiTheme="minorHAnsi" w:cstheme="minorHAnsi"/>
        </w:rPr>
        <w:t xml:space="preserve">Financial proposal  - Standard Form </w:t>
      </w:r>
    </w:p>
    <w:p w14:paraId="66BDD287" w14:textId="77777777" w:rsidR="0030419B" w:rsidRPr="001A0BD6" w:rsidRDefault="0030419B" w:rsidP="0030419B">
      <w:pPr>
        <w:pStyle w:val="ListParagraph"/>
        <w:numPr>
          <w:ilvl w:val="0"/>
          <w:numId w:val="3"/>
        </w:numPr>
        <w:rPr>
          <w:rFonts w:asciiTheme="minorHAnsi" w:hAnsiTheme="minorHAnsi" w:cstheme="minorHAnsi"/>
        </w:rPr>
      </w:pPr>
      <w:r w:rsidRPr="001A0BD6">
        <w:rPr>
          <w:rFonts w:asciiTheme="minorHAnsi" w:hAnsiTheme="minorHAnsi" w:cstheme="minorHAnsi"/>
        </w:rPr>
        <w:t xml:space="preserve">Terms of Reference </w:t>
      </w:r>
    </w:p>
    <w:p w14:paraId="1B426E8B" w14:textId="77777777" w:rsidR="0030419B" w:rsidRPr="001A0BD6" w:rsidRDefault="0030419B" w:rsidP="0030419B">
      <w:pPr>
        <w:pStyle w:val="ListParagraph"/>
        <w:numPr>
          <w:ilvl w:val="0"/>
          <w:numId w:val="3"/>
        </w:numPr>
        <w:rPr>
          <w:rFonts w:asciiTheme="minorHAnsi" w:hAnsiTheme="minorHAnsi" w:cstheme="minorHAnsi"/>
        </w:rPr>
      </w:pPr>
      <w:r w:rsidRPr="001A0BD6">
        <w:rPr>
          <w:rFonts w:asciiTheme="minorHAnsi" w:hAnsiTheme="minorHAnsi" w:cstheme="minorHAnsi"/>
        </w:rPr>
        <w:t xml:space="preserve">Standard Form of Contract  </w:t>
      </w:r>
    </w:p>
    <w:p w14:paraId="5E979ABE" w14:textId="77777777" w:rsidR="0030419B" w:rsidRDefault="0030419B" w:rsidP="0030419B">
      <w:pPr>
        <w:pStyle w:val="NoSpacing"/>
        <w:numPr>
          <w:ilvl w:val="0"/>
          <w:numId w:val="2"/>
        </w:numPr>
      </w:pPr>
      <w:r>
        <w:t xml:space="preserve">The complete set of “Request for Proposal”(RFP) could be downloaded from the ETF Board Official website; </w:t>
      </w:r>
      <w:hyperlink r:id="rId9" w:history="1">
        <w:r w:rsidRPr="00995DFE">
          <w:rPr>
            <w:rStyle w:val="Hyperlink"/>
          </w:rPr>
          <w:t>www.etfb.lk</w:t>
        </w:r>
      </w:hyperlink>
    </w:p>
    <w:p w14:paraId="79185977" w14:textId="77777777" w:rsidR="0030419B" w:rsidRDefault="0030419B" w:rsidP="0030419B">
      <w:pPr>
        <w:pStyle w:val="NoSpacing"/>
        <w:ind w:left="720"/>
      </w:pPr>
    </w:p>
    <w:p w14:paraId="362D2065" w14:textId="1B85191E" w:rsidR="0030419B" w:rsidRDefault="0030419B" w:rsidP="0030419B">
      <w:pPr>
        <w:pStyle w:val="NoSpacing"/>
        <w:numPr>
          <w:ilvl w:val="0"/>
          <w:numId w:val="2"/>
        </w:numPr>
      </w:pPr>
      <w:r>
        <w:t>RFP shall submit the proposals of “Technical” &amp; “Financial” in 02 separate Envelopes and to be deposited in the Tender Box No. 06, kept at Procurement Section, 23</w:t>
      </w:r>
      <w:r w:rsidRPr="007C558E">
        <w:rPr>
          <w:vertAlign w:val="superscript"/>
        </w:rPr>
        <w:t>rd</w:t>
      </w:r>
      <w:r>
        <w:t xml:space="preserve"> Floor, “Mehewara</w:t>
      </w:r>
      <w:r w:rsidR="00E36D5E">
        <w:t xml:space="preserve"> </w:t>
      </w:r>
      <w:r>
        <w:t xml:space="preserve">Piyesa”, Narahenpita, Colombo 5, on or before 10.30 a.m. on </w:t>
      </w:r>
      <w:r w:rsidR="0005152A">
        <w:t>3</w:t>
      </w:r>
      <w:r w:rsidR="0005152A" w:rsidRPr="0005152A">
        <w:rPr>
          <w:vertAlign w:val="superscript"/>
        </w:rPr>
        <w:t>rd</w:t>
      </w:r>
      <w:r w:rsidR="0005152A">
        <w:t xml:space="preserve"> February 2022 (Thursday)</w:t>
      </w:r>
      <w:r>
        <w:t xml:space="preserve">.  </w:t>
      </w:r>
    </w:p>
    <w:p w14:paraId="7C408766" w14:textId="77777777" w:rsidR="0030419B" w:rsidRDefault="0030419B" w:rsidP="0030419B">
      <w:pPr>
        <w:pStyle w:val="NoSpacing"/>
      </w:pPr>
    </w:p>
    <w:p w14:paraId="5297438C" w14:textId="5C215A41" w:rsidR="0030419B" w:rsidRDefault="0030419B" w:rsidP="0030419B">
      <w:pPr>
        <w:pStyle w:val="NoSpacing"/>
        <w:numPr>
          <w:ilvl w:val="0"/>
          <w:numId w:val="2"/>
        </w:numPr>
      </w:pPr>
      <w:r>
        <w:t xml:space="preserve">The “Technical proposals” of RFP shall be opened at 10.30 am on </w:t>
      </w:r>
      <w:r w:rsidR="0005152A">
        <w:t>3</w:t>
      </w:r>
      <w:r w:rsidR="0005152A" w:rsidRPr="0005152A">
        <w:rPr>
          <w:vertAlign w:val="superscript"/>
        </w:rPr>
        <w:t>rd</w:t>
      </w:r>
      <w:r w:rsidR="0005152A">
        <w:t xml:space="preserve"> February 2022 (Thursday) </w:t>
      </w:r>
      <w:r>
        <w:t>at Procurement Section, 23</w:t>
      </w:r>
      <w:r w:rsidRPr="0037218A">
        <w:rPr>
          <w:vertAlign w:val="superscript"/>
        </w:rPr>
        <w:t>rd</w:t>
      </w:r>
      <w:r>
        <w:t xml:space="preserve"> Floor, “Mehewara</w:t>
      </w:r>
      <w:r w:rsidR="00E36D5E">
        <w:t xml:space="preserve"> </w:t>
      </w:r>
      <w:r>
        <w:t xml:space="preserve">Piyesa”, Narahenpita, Colombo 5 and the “Financial proposals” shall be remained unopened. </w:t>
      </w:r>
    </w:p>
    <w:p w14:paraId="1007367E" w14:textId="77777777" w:rsidR="0030419B" w:rsidRDefault="0030419B" w:rsidP="0030419B">
      <w:pPr>
        <w:pStyle w:val="NoSpacing"/>
      </w:pPr>
    </w:p>
    <w:p w14:paraId="7FC23113" w14:textId="77777777" w:rsidR="0030419B" w:rsidRDefault="0030419B" w:rsidP="0030419B">
      <w:pPr>
        <w:pStyle w:val="NoSpacing"/>
        <w:numPr>
          <w:ilvl w:val="0"/>
          <w:numId w:val="2"/>
        </w:numPr>
      </w:pPr>
      <w:r>
        <w:t xml:space="preserve">The Date &amp; Time for the opening of “Financial proposals” of the qualified proposals shall be notified in advance to the individual consultants and consultancy organizations.     </w:t>
      </w:r>
    </w:p>
    <w:p w14:paraId="57E193AC" w14:textId="77777777" w:rsidR="0030419B" w:rsidRDefault="0030419B" w:rsidP="0030419B">
      <w:pPr>
        <w:pStyle w:val="NoSpacing"/>
        <w:ind w:left="720"/>
      </w:pPr>
    </w:p>
    <w:p w14:paraId="03EB0B60" w14:textId="77777777" w:rsidR="0030419B" w:rsidRDefault="0030419B" w:rsidP="0030419B">
      <w:pPr>
        <w:pStyle w:val="NoSpacing"/>
        <w:numPr>
          <w:ilvl w:val="0"/>
          <w:numId w:val="2"/>
        </w:numPr>
      </w:pPr>
      <w:r>
        <w:t xml:space="preserve">For further clarifications on Guidelines please refer the website for the document “NPA Standard Request for proposal – Selection of Consultant -   published by NPA in December 2007” </w:t>
      </w:r>
    </w:p>
    <w:p w14:paraId="6B2005D7" w14:textId="77777777" w:rsidR="0030419B" w:rsidRDefault="0030419B" w:rsidP="0030419B">
      <w:pPr>
        <w:pStyle w:val="NoSpacing"/>
        <w:ind w:left="720"/>
      </w:pPr>
    </w:p>
    <w:p w14:paraId="468CEA23" w14:textId="77777777" w:rsidR="0030419B" w:rsidRDefault="0030419B" w:rsidP="0030419B">
      <w:pPr>
        <w:pStyle w:val="NoSpacing"/>
        <w:numPr>
          <w:ilvl w:val="0"/>
          <w:numId w:val="2"/>
        </w:numPr>
      </w:pPr>
      <w:r>
        <w:t xml:space="preserve">Envelopes shall be marked as “Technical” or “Financial” in the top left side. </w:t>
      </w:r>
    </w:p>
    <w:p w14:paraId="26FF233F" w14:textId="77777777" w:rsidR="0030419B" w:rsidRDefault="0030419B" w:rsidP="0030419B">
      <w:pPr>
        <w:pStyle w:val="NoSpacing"/>
      </w:pPr>
    </w:p>
    <w:p w14:paraId="24F7FC42" w14:textId="5579675A" w:rsidR="0030419B" w:rsidRDefault="0030419B" w:rsidP="0030419B">
      <w:pPr>
        <w:pStyle w:val="NoSpacing"/>
        <w:numPr>
          <w:ilvl w:val="0"/>
          <w:numId w:val="2"/>
        </w:numPr>
      </w:pPr>
      <w:r>
        <w:t xml:space="preserve">Proposals receive after the deadline shall be not accepted and rejected.  </w:t>
      </w:r>
      <w:r w:rsidR="001D1F35">
        <w:br/>
      </w:r>
      <w:r w:rsidR="001D1F35">
        <w:br/>
      </w:r>
    </w:p>
    <w:p w14:paraId="589537AF" w14:textId="77777777" w:rsidR="0030419B" w:rsidRDefault="0030419B" w:rsidP="0030419B">
      <w:pPr>
        <w:pStyle w:val="NoSpacing"/>
      </w:pPr>
    </w:p>
    <w:p w14:paraId="6F8607E4" w14:textId="06905EF6" w:rsidR="0030419B" w:rsidRPr="00245909" w:rsidRDefault="0030419B" w:rsidP="0030419B">
      <w:pPr>
        <w:pStyle w:val="NoSpacing"/>
        <w:numPr>
          <w:ilvl w:val="0"/>
          <w:numId w:val="2"/>
        </w:numPr>
        <w:rPr>
          <w:b/>
        </w:rPr>
      </w:pPr>
      <w:r>
        <w:lastRenderedPageBreak/>
        <w:t>For further informat</w:t>
      </w:r>
      <w:bookmarkStart w:id="0" w:name="_GoBack"/>
      <w:bookmarkEnd w:id="0"/>
      <w:r>
        <w:t>ion on “Change Management process”; please contact Mr. Pushparanga</w:t>
      </w:r>
      <w:r w:rsidR="00E36D5E">
        <w:t xml:space="preserve"> </w:t>
      </w:r>
      <w:r>
        <w:t>Weerasekara – AGM (IT), Tel: 071 7064633 and for Procurement related information please contacts Manager (Procurement); 011 7747236 / 011 2806198.</w:t>
      </w:r>
    </w:p>
    <w:p w14:paraId="03E9B56F" w14:textId="77777777" w:rsidR="0030419B" w:rsidRDefault="0030419B" w:rsidP="0030419B">
      <w:pPr>
        <w:pStyle w:val="NoSpacing"/>
      </w:pPr>
    </w:p>
    <w:p w14:paraId="22C840B5" w14:textId="77777777" w:rsidR="0005152A" w:rsidRDefault="0005152A" w:rsidP="0030419B">
      <w:pPr>
        <w:pStyle w:val="NoSpacing"/>
        <w:ind w:left="720"/>
        <w:rPr>
          <w:b/>
        </w:rPr>
      </w:pPr>
    </w:p>
    <w:p w14:paraId="37E223B0" w14:textId="77777777" w:rsidR="0030419B" w:rsidRPr="006D481C" w:rsidRDefault="0030419B" w:rsidP="0030419B">
      <w:pPr>
        <w:pStyle w:val="NoSpacing"/>
        <w:ind w:left="720"/>
        <w:rPr>
          <w:b/>
        </w:rPr>
      </w:pPr>
      <w:r w:rsidRPr="006D481C">
        <w:rPr>
          <w:b/>
          <w:noProof/>
        </w:rPr>
        <w:drawing>
          <wp:anchor distT="0" distB="0" distL="114300" distR="114300" simplePos="0" relativeHeight="251662336" behindDoc="1" locked="0" layoutInCell="1" allowOverlap="1" wp14:anchorId="737D5459" wp14:editId="2A19C123">
            <wp:simplePos x="0" y="0"/>
            <wp:positionH relativeFrom="column">
              <wp:posOffset>153681</wp:posOffset>
            </wp:positionH>
            <wp:positionV relativeFrom="paragraph">
              <wp:posOffset>146605</wp:posOffset>
            </wp:positionV>
            <wp:extent cx="1823093" cy="1390810"/>
            <wp:effectExtent l="19050" t="0" r="5707" b="0"/>
            <wp:wrapNone/>
            <wp:docPr id="1" name="Picture 2" descr="ETF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LOGONEW"/>
                    <pic:cNvPicPr>
                      <a:picLocks noChangeAspect="1" noChangeArrowheads="1"/>
                    </pic:cNvPicPr>
                  </pic:nvPicPr>
                  <pic:blipFill>
                    <a:blip r:embed="rId10" cstate="print"/>
                    <a:srcRect/>
                    <a:stretch>
                      <a:fillRect/>
                    </a:stretch>
                  </pic:blipFill>
                  <pic:spPr bwMode="auto">
                    <a:xfrm>
                      <a:off x="0" y="0"/>
                      <a:ext cx="1822883" cy="1390650"/>
                    </a:xfrm>
                    <a:prstGeom prst="rect">
                      <a:avLst/>
                    </a:prstGeom>
                    <a:noFill/>
                    <a:ln w="9525">
                      <a:noFill/>
                      <a:miter lim="800000"/>
                      <a:headEnd/>
                      <a:tailEnd/>
                    </a:ln>
                  </pic:spPr>
                </pic:pic>
              </a:graphicData>
            </a:graphic>
          </wp:anchor>
        </w:drawing>
      </w:r>
    </w:p>
    <w:p w14:paraId="797FF1E6" w14:textId="77777777" w:rsidR="0030419B" w:rsidRPr="006D481C" w:rsidRDefault="0030419B" w:rsidP="0030419B">
      <w:pPr>
        <w:pStyle w:val="NoSpacing"/>
        <w:ind w:left="720"/>
        <w:rPr>
          <w:b/>
        </w:rPr>
      </w:pPr>
    </w:p>
    <w:p w14:paraId="3C6FF207" w14:textId="77777777" w:rsidR="0030419B" w:rsidRPr="006D481C" w:rsidRDefault="0030419B" w:rsidP="0030419B">
      <w:pPr>
        <w:pStyle w:val="NoSpacing"/>
        <w:ind w:left="1440" w:firstLine="720"/>
        <w:rPr>
          <w:b/>
        </w:rPr>
      </w:pPr>
      <w:r w:rsidRPr="006D481C">
        <w:rPr>
          <w:b/>
        </w:rPr>
        <w:t>Chairman / CEO</w:t>
      </w:r>
    </w:p>
    <w:p w14:paraId="2DA4B88E" w14:textId="77777777" w:rsidR="0030419B" w:rsidRPr="006D481C" w:rsidRDefault="0030419B" w:rsidP="0030419B">
      <w:pPr>
        <w:pStyle w:val="NoSpacing"/>
        <w:ind w:left="1440" w:firstLine="720"/>
        <w:rPr>
          <w:b/>
        </w:rPr>
      </w:pPr>
      <w:r w:rsidRPr="006D481C">
        <w:rPr>
          <w:b/>
        </w:rPr>
        <w:t>Employees’ Trust Fund Board</w:t>
      </w:r>
    </w:p>
    <w:p w14:paraId="2348FA67" w14:textId="77777777" w:rsidR="0030419B" w:rsidRPr="006D481C" w:rsidRDefault="0030419B" w:rsidP="0030419B">
      <w:pPr>
        <w:pStyle w:val="NoSpacing"/>
        <w:ind w:left="1440" w:firstLine="720"/>
        <w:rPr>
          <w:b/>
        </w:rPr>
      </w:pPr>
      <w:r>
        <w:rPr>
          <w:b/>
        </w:rPr>
        <w:t>19</w:t>
      </w:r>
      <w:r w:rsidRPr="004E1914">
        <w:rPr>
          <w:b/>
          <w:vertAlign w:val="superscript"/>
        </w:rPr>
        <w:t>th</w:t>
      </w:r>
      <w:r>
        <w:rPr>
          <w:b/>
        </w:rPr>
        <w:t>– 23</w:t>
      </w:r>
      <w:r w:rsidRPr="004E1914">
        <w:rPr>
          <w:b/>
          <w:vertAlign w:val="superscript"/>
        </w:rPr>
        <w:t>rd</w:t>
      </w:r>
      <w:r>
        <w:rPr>
          <w:b/>
        </w:rPr>
        <w:t xml:space="preserve"> Floors,  “MehewaraPiyasa”</w:t>
      </w:r>
    </w:p>
    <w:p w14:paraId="41BAFA97" w14:textId="77777777" w:rsidR="0030419B" w:rsidRDefault="0030419B" w:rsidP="0030419B">
      <w:pPr>
        <w:pStyle w:val="NoSpacing"/>
        <w:ind w:left="1440" w:firstLine="720"/>
        <w:rPr>
          <w:b/>
        </w:rPr>
      </w:pPr>
      <w:r>
        <w:rPr>
          <w:b/>
        </w:rPr>
        <w:t xml:space="preserve">Narahenpita, </w:t>
      </w:r>
      <w:r w:rsidRPr="006D481C">
        <w:rPr>
          <w:b/>
        </w:rPr>
        <w:t xml:space="preserve">Colombo 05. </w:t>
      </w:r>
    </w:p>
    <w:p w14:paraId="3D2C3D09" w14:textId="77777777" w:rsidR="0030419B" w:rsidRDefault="0030419B" w:rsidP="0030419B">
      <w:pPr>
        <w:pStyle w:val="NoSpacing"/>
        <w:ind w:left="1440" w:firstLine="720"/>
        <w:rPr>
          <w:b/>
        </w:rPr>
      </w:pPr>
    </w:p>
    <w:p w14:paraId="652E555D" w14:textId="77777777" w:rsidR="00A472CA" w:rsidRDefault="002628A9" w:rsidP="002628A9">
      <w:pPr>
        <w:pStyle w:val="NoSpacing"/>
        <w:tabs>
          <w:tab w:val="left" w:pos="3218"/>
        </w:tabs>
        <w:rPr>
          <w:b/>
          <w:bCs/>
        </w:rPr>
      </w:pPr>
      <w:r>
        <w:rPr>
          <w:b/>
          <w:bCs/>
        </w:rPr>
        <w:tab/>
      </w:r>
    </w:p>
    <w:p w14:paraId="3D8DBB7C" w14:textId="77777777" w:rsidR="002628A9" w:rsidRDefault="002628A9" w:rsidP="002628A9">
      <w:pPr>
        <w:pStyle w:val="NoSpacing"/>
        <w:tabs>
          <w:tab w:val="left" w:pos="3218"/>
        </w:tabs>
        <w:rPr>
          <w:b/>
          <w:bCs/>
        </w:rPr>
      </w:pPr>
    </w:p>
    <w:p w14:paraId="015E50B4" w14:textId="77777777" w:rsidR="002628A9" w:rsidRDefault="002628A9" w:rsidP="002628A9">
      <w:pPr>
        <w:pStyle w:val="NoSpacing"/>
        <w:tabs>
          <w:tab w:val="left" w:pos="3218"/>
        </w:tabs>
        <w:rPr>
          <w:b/>
          <w:bCs/>
        </w:rPr>
      </w:pPr>
    </w:p>
    <w:p w14:paraId="1A4AB5E7" w14:textId="77777777" w:rsidR="002628A9" w:rsidRDefault="002628A9" w:rsidP="002628A9">
      <w:pPr>
        <w:pStyle w:val="NoSpacing"/>
        <w:tabs>
          <w:tab w:val="left" w:pos="3218"/>
        </w:tabs>
        <w:rPr>
          <w:b/>
          <w:bCs/>
        </w:rPr>
      </w:pPr>
    </w:p>
    <w:p w14:paraId="3F310E59" w14:textId="77777777" w:rsidR="002628A9" w:rsidRDefault="002628A9" w:rsidP="002628A9">
      <w:pPr>
        <w:pStyle w:val="NoSpacing"/>
        <w:tabs>
          <w:tab w:val="left" w:pos="3218"/>
        </w:tabs>
        <w:rPr>
          <w:b/>
          <w:bCs/>
        </w:rPr>
      </w:pPr>
    </w:p>
    <w:p w14:paraId="580050D9" w14:textId="77777777" w:rsidR="002628A9" w:rsidRDefault="002628A9" w:rsidP="002628A9">
      <w:pPr>
        <w:pStyle w:val="NoSpacing"/>
        <w:tabs>
          <w:tab w:val="left" w:pos="3218"/>
        </w:tabs>
        <w:rPr>
          <w:b/>
          <w:bCs/>
        </w:rPr>
      </w:pPr>
    </w:p>
    <w:p w14:paraId="1F2A7531" w14:textId="77777777" w:rsidR="002628A9" w:rsidRDefault="002628A9" w:rsidP="002628A9">
      <w:pPr>
        <w:pStyle w:val="NoSpacing"/>
        <w:tabs>
          <w:tab w:val="left" w:pos="3218"/>
        </w:tabs>
        <w:rPr>
          <w:b/>
          <w:bCs/>
        </w:rPr>
      </w:pPr>
    </w:p>
    <w:p w14:paraId="3ADEA2E8" w14:textId="77777777" w:rsidR="002628A9" w:rsidRDefault="002628A9" w:rsidP="002628A9">
      <w:pPr>
        <w:pStyle w:val="NoSpacing"/>
        <w:tabs>
          <w:tab w:val="left" w:pos="3218"/>
        </w:tabs>
        <w:rPr>
          <w:b/>
          <w:bCs/>
        </w:rPr>
      </w:pPr>
    </w:p>
    <w:p w14:paraId="0A1C6A69" w14:textId="77777777" w:rsidR="002628A9" w:rsidRDefault="002628A9" w:rsidP="002628A9">
      <w:pPr>
        <w:pStyle w:val="NoSpacing"/>
        <w:tabs>
          <w:tab w:val="left" w:pos="3218"/>
        </w:tabs>
        <w:rPr>
          <w:b/>
          <w:bCs/>
        </w:rPr>
      </w:pPr>
    </w:p>
    <w:p w14:paraId="7F2B0699" w14:textId="77777777" w:rsidR="002628A9" w:rsidRDefault="002628A9" w:rsidP="002628A9">
      <w:pPr>
        <w:pStyle w:val="NoSpacing"/>
        <w:tabs>
          <w:tab w:val="left" w:pos="3218"/>
        </w:tabs>
        <w:rPr>
          <w:b/>
          <w:bCs/>
        </w:rPr>
      </w:pPr>
    </w:p>
    <w:p w14:paraId="30A90E39" w14:textId="77777777" w:rsidR="002628A9" w:rsidRDefault="002628A9" w:rsidP="002628A9">
      <w:pPr>
        <w:pStyle w:val="NoSpacing"/>
        <w:tabs>
          <w:tab w:val="left" w:pos="3218"/>
        </w:tabs>
        <w:rPr>
          <w:b/>
          <w:bCs/>
        </w:rPr>
      </w:pPr>
    </w:p>
    <w:p w14:paraId="6093773F" w14:textId="77777777" w:rsidR="002628A9" w:rsidRDefault="002628A9" w:rsidP="002628A9">
      <w:pPr>
        <w:pStyle w:val="NoSpacing"/>
        <w:tabs>
          <w:tab w:val="left" w:pos="3218"/>
        </w:tabs>
        <w:rPr>
          <w:b/>
          <w:bCs/>
        </w:rPr>
      </w:pPr>
    </w:p>
    <w:p w14:paraId="1452A439" w14:textId="77777777" w:rsidR="002628A9" w:rsidRDefault="002628A9" w:rsidP="002628A9">
      <w:pPr>
        <w:pStyle w:val="NoSpacing"/>
        <w:tabs>
          <w:tab w:val="left" w:pos="3218"/>
        </w:tabs>
        <w:rPr>
          <w:b/>
          <w:bCs/>
        </w:rPr>
      </w:pPr>
    </w:p>
    <w:p w14:paraId="4172ED9B" w14:textId="77777777" w:rsidR="002628A9" w:rsidRDefault="002628A9" w:rsidP="002628A9">
      <w:pPr>
        <w:pStyle w:val="NoSpacing"/>
        <w:tabs>
          <w:tab w:val="left" w:pos="3218"/>
        </w:tabs>
        <w:rPr>
          <w:b/>
          <w:bCs/>
        </w:rPr>
      </w:pPr>
    </w:p>
    <w:p w14:paraId="71123769" w14:textId="77777777" w:rsidR="002628A9" w:rsidRDefault="002628A9" w:rsidP="002628A9">
      <w:pPr>
        <w:pStyle w:val="NoSpacing"/>
        <w:tabs>
          <w:tab w:val="left" w:pos="3218"/>
        </w:tabs>
        <w:rPr>
          <w:b/>
          <w:bCs/>
        </w:rPr>
      </w:pPr>
    </w:p>
    <w:p w14:paraId="62E4AAC2" w14:textId="77777777" w:rsidR="002628A9" w:rsidRDefault="002628A9" w:rsidP="002628A9">
      <w:pPr>
        <w:pStyle w:val="NoSpacing"/>
        <w:tabs>
          <w:tab w:val="left" w:pos="3218"/>
        </w:tabs>
        <w:rPr>
          <w:b/>
          <w:bCs/>
        </w:rPr>
      </w:pPr>
    </w:p>
    <w:p w14:paraId="7977B8CD" w14:textId="77777777" w:rsidR="002628A9" w:rsidRDefault="002628A9" w:rsidP="002628A9">
      <w:pPr>
        <w:pStyle w:val="NoSpacing"/>
        <w:tabs>
          <w:tab w:val="left" w:pos="3218"/>
        </w:tabs>
      </w:pPr>
    </w:p>
    <w:p w14:paraId="00F998FF" w14:textId="77777777" w:rsidR="00A472CA" w:rsidRDefault="00A472CA" w:rsidP="00A472CA">
      <w:pPr>
        <w:spacing w:after="0"/>
        <w:jc w:val="center"/>
      </w:pPr>
    </w:p>
    <w:p w14:paraId="026F2051" w14:textId="77777777" w:rsidR="00A472CA" w:rsidRDefault="00A472CA" w:rsidP="00A472CA">
      <w:pPr>
        <w:spacing w:after="0"/>
        <w:jc w:val="center"/>
      </w:pPr>
    </w:p>
    <w:p w14:paraId="7C37874F" w14:textId="77777777" w:rsidR="00A472CA" w:rsidRDefault="00A472CA" w:rsidP="00A472CA">
      <w:pPr>
        <w:spacing w:after="0"/>
        <w:jc w:val="center"/>
      </w:pPr>
    </w:p>
    <w:p w14:paraId="794EDCC3" w14:textId="77777777" w:rsidR="00A472CA" w:rsidRDefault="00A472CA" w:rsidP="00A472CA">
      <w:pPr>
        <w:spacing w:after="0"/>
        <w:jc w:val="center"/>
      </w:pPr>
    </w:p>
    <w:p w14:paraId="61782E7B" w14:textId="77777777" w:rsidR="00A472CA" w:rsidRDefault="00A472CA" w:rsidP="00A472CA">
      <w:pPr>
        <w:spacing w:after="0"/>
        <w:jc w:val="center"/>
      </w:pPr>
    </w:p>
    <w:p w14:paraId="5A9C1872" w14:textId="77777777" w:rsidR="00D972E4" w:rsidRDefault="00D972E4" w:rsidP="00A472CA">
      <w:pPr>
        <w:spacing w:after="0"/>
        <w:jc w:val="center"/>
        <w:rPr>
          <w:rFonts w:ascii="Albertus" w:hAnsi="Albertus"/>
          <w:b/>
          <w:bCs/>
          <w:sz w:val="28"/>
          <w:szCs w:val="28"/>
        </w:rPr>
      </w:pPr>
    </w:p>
    <w:p w14:paraId="3162BF9B" w14:textId="77777777" w:rsidR="00D972E4" w:rsidRDefault="00D972E4" w:rsidP="00A472CA">
      <w:pPr>
        <w:spacing w:after="0"/>
        <w:jc w:val="center"/>
        <w:rPr>
          <w:rFonts w:ascii="Albertus" w:hAnsi="Albertus"/>
          <w:b/>
          <w:bCs/>
          <w:sz w:val="28"/>
          <w:szCs w:val="28"/>
        </w:rPr>
      </w:pPr>
    </w:p>
    <w:p w14:paraId="345D7041" w14:textId="77777777" w:rsidR="00D972E4" w:rsidRDefault="00D972E4" w:rsidP="00A472CA">
      <w:pPr>
        <w:spacing w:after="0"/>
        <w:jc w:val="center"/>
        <w:rPr>
          <w:rFonts w:ascii="Albertus" w:hAnsi="Albertus"/>
          <w:b/>
          <w:bCs/>
          <w:sz w:val="28"/>
          <w:szCs w:val="28"/>
        </w:rPr>
      </w:pPr>
    </w:p>
    <w:p w14:paraId="7FA84A5F" w14:textId="77777777" w:rsidR="00D972E4" w:rsidRDefault="00D972E4" w:rsidP="00A472CA">
      <w:pPr>
        <w:spacing w:after="0"/>
        <w:jc w:val="center"/>
        <w:rPr>
          <w:rFonts w:ascii="Albertus" w:hAnsi="Albertus"/>
          <w:b/>
          <w:bCs/>
          <w:sz w:val="28"/>
          <w:szCs w:val="28"/>
        </w:rPr>
      </w:pPr>
    </w:p>
    <w:p w14:paraId="763A19C4" w14:textId="77777777" w:rsidR="00D972E4" w:rsidRDefault="00D972E4" w:rsidP="00A472CA">
      <w:pPr>
        <w:spacing w:after="0"/>
        <w:jc w:val="center"/>
        <w:rPr>
          <w:rFonts w:ascii="Albertus" w:hAnsi="Albertus"/>
          <w:b/>
          <w:bCs/>
          <w:sz w:val="28"/>
          <w:szCs w:val="28"/>
        </w:rPr>
      </w:pPr>
    </w:p>
    <w:p w14:paraId="2DFB6CC4" w14:textId="77777777" w:rsidR="00D972E4" w:rsidRDefault="00D972E4" w:rsidP="00A472CA">
      <w:pPr>
        <w:spacing w:after="0"/>
        <w:jc w:val="center"/>
        <w:rPr>
          <w:rFonts w:ascii="Albertus" w:hAnsi="Albertus"/>
          <w:b/>
          <w:bCs/>
          <w:sz w:val="28"/>
          <w:szCs w:val="28"/>
        </w:rPr>
      </w:pPr>
    </w:p>
    <w:p w14:paraId="218858B9" w14:textId="77777777" w:rsidR="00F672B9" w:rsidRDefault="00F672B9" w:rsidP="00A472CA">
      <w:pPr>
        <w:spacing w:after="0"/>
        <w:jc w:val="center"/>
        <w:rPr>
          <w:rFonts w:ascii="Albertus" w:hAnsi="Albertus"/>
          <w:b/>
          <w:bCs/>
          <w:sz w:val="28"/>
          <w:szCs w:val="28"/>
        </w:rPr>
      </w:pPr>
    </w:p>
    <w:p w14:paraId="06C0698F" w14:textId="77777777" w:rsidR="00F672B9" w:rsidRDefault="00F672B9" w:rsidP="00A472CA">
      <w:pPr>
        <w:spacing w:after="0"/>
        <w:jc w:val="center"/>
        <w:rPr>
          <w:rFonts w:ascii="Albertus" w:hAnsi="Albertus"/>
          <w:b/>
          <w:bCs/>
          <w:sz w:val="28"/>
          <w:szCs w:val="28"/>
        </w:rPr>
      </w:pPr>
    </w:p>
    <w:p w14:paraId="1E9E36D8" w14:textId="77777777" w:rsidR="00F672B9" w:rsidRDefault="00F672B9" w:rsidP="00A472CA">
      <w:pPr>
        <w:spacing w:after="0"/>
        <w:jc w:val="center"/>
        <w:rPr>
          <w:rFonts w:ascii="Albertus" w:hAnsi="Albertus"/>
          <w:b/>
          <w:bCs/>
          <w:sz w:val="28"/>
          <w:szCs w:val="28"/>
        </w:rPr>
      </w:pPr>
    </w:p>
    <w:p w14:paraId="36AAB02C" w14:textId="77777777" w:rsidR="00F672B9" w:rsidRDefault="00F672B9" w:rsidP="00A472CA">
      <w:pPr>
        <w:spacing w:after="0"/>
        <w:jc w:val="center"/>
        <w:rPr>
          <w:rFonts w:ascii="Albertus" w:hAnsi="Albertus"/>
          <w:b/>
          <w:bCs/>
          <w:sz w:val="28"/>
          <w:szCs w:val="28"/>
        </w:rPr>
      </w:pPr>
    </w:p>
    <w:p w14:paraId="4D354833" w14:textId="77777777" w:rsidR="00D972E4" w:rsidRDefault="00D972E4" w:rsidP="00A472CA">
      <w:pPr>
        <w:spacing w:after="0"/>
        <w:jc w:val="center"/>
        <w:rPr>
          <w:rFonts w:ascii="Albertus" w:hAnsi="Albertus"/>
          <w:b/>
          <w:bCs/>
          <w:sz w:val="28"/>
          <w:szCs w:val="28"/>
        </w:rPr>
      </w:pPr>
    </w:p>
    <w:p w14:paraId="101F998F" w14:textId="77777777" w:rsidR="002628A9" w:rsidRDefault="002628A9" w:rsidP="00A472CA">
      <w:pPr>
        <w:spacing w:after="0"/>
        <w:jc w:val="center"/>
        <w:rPr>
          <w:rFonts w:ascii="Albertus" w:hAnsi="Albertus"/>
          <w:b/>
          <w:bCs/>
          <w:sz w:val="28"/>
          <w:szCs w:val="28"/>
        </w:rPr>
      </w:pPr>
    </w:p>
    <w:p w14:paraId="636B1757" w14:textId="77777777" w:rsidR="00A472CA" w:rsidRPr="00526DDC" w:rsidRDefault="00A472CA" w:rsidP="00A472CA">
      <w:pPr>
        <w:spacing w:after="0"/>
        <w:jc w:val="center"/>
        <w:rPr>
          <w:rFonts w:ascii="Albertus" w:hAnsi="Albertus"/>
          <w:b/>
          <w:bCs/>
          <w:sz w:val="28"/>
          <w:szCs w:val="28"/>
        </w:rPr>
      </w:pPr>
      <w:r w:rsidRPr="00526DDC">
        <w:rPr>
          <w:rFonts w:ascii="Albertus" w:hAnsi="Albertus"/>
          <w:b/>
          <w:bCs/>
          <w:sz w:val="28"/>
          <w:szCs w:val="28"/>
        </w:rPr>
        <w:lastRenderedPageBreak/>
        <w:t>EMPLOYEES’ TRUST FUND BOARD</w:t>
      </w:r>
    </w:p>
    <w:p w14:paraId="1E6B5107" w14:textId="77777777" w:rsidR="00A472CA" w:rsidRDefault="00A472CA" w:rsidP="00A472CA">
      <w:pPr>
        <w:spacing w:after="0"/>
        <w:jc w:val="center"/>
        <w:rPr>
          <w:rFonts w:ascii="Albertus" w:hAnsi="Albertus"/>
          <w:b/>
          <w:bCs/>
        </w:rPr>
      </w:pPr>
    </w:p>
    <w:p w14:paraId="16104D04" w14:textId="77777777" w:rsidR="00F12836" w:rsidRDefault="00A472CA" w:rsidP="00A472CA">
      <w:pPr>
        <w:spacing w:after="0"/>
        <w:jc w:val="center"/>
        <w:rPr>
          <w:rFonts w:ascii="Albertus" w:hAnsi="Albertus"/>
          <w:b/>
          <w:bCs/>
        </w:rPr>
      </w:pPr>
      <w:r w:rsidRPr="0047738E">
        <w:rPr>
          <w:rFonts w:ascii="Albertus" w:hAnsi="Albertus"/>
          <w:b/>
          <w:bCs/>
        </w:rPr>
        <w:t xml:space="preserve">SUBJECT: REQUEST </w:t>
      </w:r>
      <w:r>
        <w:rPr>
          <w:rFonts w:ascii="Albertus" w:hAnsi="Albertus"/>
          <w:b/>
          <w:bCs/>
        </w:rPr>
        <w:t xml:space="preserve">FOR </w:t>
      </w:r>
      <w:r w:rsidRPr="0047738E">
        <w:rPr>
          <w:rFonts w:ascii="Albertus" w:hAnsi="Albertus"/>
          <w:b/>
          <w:bCs/>
        </w:rPr>
        <w:t>PROPOSAL</w:t>
      </w:r>
    </w:p>
    <w:p w14:paraId="0A675345" w14:textId="77777777" w:rsidR="00A472CA" w:rsidRPr="0047738E" w:rsidRDefault="0088377E" w:rsidP="00A472CA">
      <w:pPr>
        <w:spacing w:after="0"/>
        <w:jc w:val="center"/>
        <w:rPr>
          <w:rFonts w:ascii="Albertus" w:hAnsi="Albertus"/>
          <w:b/>
          <w:bCs/>
        </w:rPr>
      </w:pPr>
      <w:r>
        <w:rPr>
          <w:rFonts w:ascii="Albertus" w:hAnsi="Albertus"/>
          <w:b/>
          <w:bCs/>
        </w:rPr>
        <w:t xml:space="preserve">FOR </w:t>
      </w:r>
      <w:r w:rsidR="00F12836">
        <w:rPr>
          <w:rFonts w:ascii="Albertus" w:hAnsi="Albertus"/>
          <w:b/>
          <w:bCs/>
        </w:rPr>
        <w:t xml:space="preserve">CONSULTANCY ON </w:t>
      </w:r>
      <w:r>
        <w:rPr>
          <w:rFonts w:ascii="Albertus" w:hAnsi="Albertus"/>
          <w:b/>
          <w:bCs/>
        </w:rPr>
        <w:t>CHA</w:t>
      </w:r>
      <w:r w:rsidR="00F12836">
        <w:rPr>
          <w:rFonts w:ascii="Albertus" w:hAnsi="Albertus"/>
          <w:b/>
          <w:bCs/>
        </w:rPr>
        <w:t>NGE</w:t>
      </w:r>
      <w:r>
        <w:rPr>
          <w:rFonts w:ascii="Albertus" w:hAnsi="Albertus"/>
          <w:b/>
          <w:bCs/>
        </w:rPr>
        <w:t xml:space="preserve"> MANAGEMENT </w:t>
      </w:r>
      <w:r w:rsidR="00A472CA">
        <w:rPr>
          <w:rFonts w:ascii="Albertus" w:hAnsi="Albertus"/>
          <w:b/>
          <w:bCs/>
        </w:rPr>
        <w:t>PROCESS</w:t>
      </w:r>
      <w:r>
        <w:rPr>
          <w:rFonts w:ascii="Albertus" w:hAnsi="Albertus"/>
          <w:b/>
          <w:bCs/>
        </w:rPr>
        <w:t xml:space="preserve"> FOR ETF BOARD </w:t>
      </w:r>
    </w:p>
    <w:p w14:paraId="38F2361D" w14:textId="77777777" w:rsidR="00A472CA" w:rsidRDefault="00A472CA" w:rsidP="00A472CA">
      <w:pPr>
        <w:spacing w:after="0"/>
        <w:jc w:val="center"/>
        <w:rPr>
          <w:rFonts w:ascii="Albertus" w:hAnsi="Albertus"/>
          <w:b/>
          <w:bCs/>
        </w:rPr>
      </w:pPr>
    </w:p>
    <w:p w14:paraId="3F12CB48" w14:textId="77777777" w:rsidR="00A472CA" w:rsidRPr="004662F2" w:rsidRDefault="00A472CA" w:rsidP="00A472CA">
      <w:pPr>
        <w:jc w:val="center"/>
        <w:rPr>
          <w:b/>
          <w:bCs/>
        </w:rPr>
      </w:pPr>
      <w:r w:rsidRPr="004662F2">
        <w:rPr>
          <w:b/>
          <w:bCs/>
        </w:rPr>
        <w:t>Instructions to Consultants</w:t>
      </w:r>
    </w:p>
    <w:p w14:paraId="4F0D4D57" w14:textId="77777777" w:rsidR="00A472CA" w:rsidRDefault="00A472CA" w:rsidP="00A472CA">
      <w:pPr>
        <w:jc w:val="center"/>
      </w:pPr>
      <w:r w:rsidRPr="004662F2">
        <w:rPr>
          <w:b/>
          <w:bCs/>
        </w:rPr>
        <w:t>DATA SHEET</w:t>
      </w:r>
    </w:p>
    <w:tbl>
      <w:tblPr>
        <w:tblStyle w:val="TableGrid"/>
        <w:tblW w:w="0" w:type="auto"/>
        <w:tblLook w:val="04A0" w:firstRow="1" w:lastRow="0" w:firstColumn="1" w:lastColumn="0" w:noHBand="0" w:noVBand="1"/>
      </w:tblPr>
      <w:tblGrid>
        <w:gridCol w:w="1134"/>
        <w:gridCol w:w="8442"/>
      </w:tblGrid>
      <w:tr w:rsidR="00A472CA" w14:paraId="29CDD7FC" w14:textId="77777777" w:rsidTr="00B13B0E">
        <w:tc>
          <w:tcPr>
            <w:tcW w:w="1134" w:type="dxa"/>
          </w:tcPr>
          <w:p w14:paraId="4C5CE7AF" w14:textId="77777777" w:rsidR="00A472CA" w:rsidRDefault="00A472CA" w:rsidP="00B13B0E">
            <w:r>
              <w:t>Paragraph Reference</w:t>
            </w:r>
          </w:p>
        </w:tc>
        <w:tc>
          <w:tcPr>
            <w:tcW w:w="8442" w:type="dxa"/>
          </w:tcPr>
          <w:p w14:paraId="2330FFB0" w14:textId="77777777" w:rsidR="00A472CA" w:rsidRDefault="00A472CA" w:rsidP="00B13B0E"/>
        </w:tc>
      </w:tr>
      <w:tr w:rsidR="00A472CA" w14:paraId="1163C68D" w14:textId="77777777" w:rsidTr="00B13B0E">
        <w:tc>
          <w:tcPr>
            <w:tcW w:w="1134" w:type="dxa"/>
          </w:tcPr>
          <w:p w14:paraId="58E3983E" w14:textId="77777777" w:rsidR="00A472CA" w:rsidRDefault="00A472CA" w:rsidP="00B13B0E">
            <w:r>
              <w:t>1.1</w:t>
            </w:r>
          </w:p>
        </w:tc>
        <w:tc>
          <w:tcPr>
            <w:tcW w:w="8442" w:type="dxa"/>
          </w:tcPr>
          <w:p w14:paraId="2E54571E" w14:textId="77777777" w:rsidR="00A472CA" w:rsidRDefault="00A472CA" w:rsidP="00B13B0E">
            <w:r>
              <w:t xml:space="preserve">Name of the Client:                    </w:t>
            </w:r>
            <w:r w:rsidRPr="00C47787">
              <w:rPr>
                <w:b/>
                <w:bCs/>
              </w:rPr>
              <w:t>Employees’ Trust Fund Board</w:t>
            </w:r>
          </w:p>
          <w:p w14:paraId="749EF682" w14:textId="77777777" w:rsidR="00A472CA" w:rsidRDefault="00A472CA" w:rsidP="00B13B0E">
            <w:r>
              <w:t xml:space="preserve">Method of selection:                 </w:t>
            </w:r>
            <w:r w:rsidRPr="00526DDC">
              <w:rPr>
                <w:b/>
              </w:rPr>
              <w:t>Quality &amp; Cost Based S</w:t>
            </w:r>
            <w:r w:rsidRPr="00526DDC">
              <w:rPr>
                <w:b/>
                <w:bCs/>
              </w:rPr>
              <w:t>election</w:t>
            </w:r>
            <w:r>
              <w:rPr>
                <w:b/>
                <w:bCs/>
              </w:rPr>
              <w:t xml:space="preserve"> (QCBS)</w:t>
            </w:r>
          </w:p>
        </w:tc>
      </w:tr>
      <w:tr w:rsidR="00A472CA" w14:paraId="310C62B8" w14:textId="77777777" w:rsidTr="00B13B0E">
        <w:tc>
          <w:tcPr>
            <w:tcW w:w="1134" w:type="dxa"/>
          </w:tcPr>
          <w:p w14:paraId="3BC4C34C" w14:textId="77777777" w:rsidR="00A472CA" w:rsidRDefault="00A472CA" w:rsidP="00B13B0E">
            <w:r>
              <w:t xml:space="preserve">1.2 </w:t>
            </w:r>
          </w:p>
        </w:tc>
        <w:tc>
          <w:tcPr>
            <w:tcW w:w="8442" w:type="dxa"/>
          </w:tcPr>
          <w:p w14:paraId="06851DAB" w14:textId="77777777" w:rsidR="00A472CA" w:rsidRDefault="00A472CA" w:rsidP="00B13B0E">
            <w:r>
              <w:t>The assignment is:</w:t>
            </w:r>
          </w:p>
          <w:p w14:paraId="3BCFE18B" w14:textId="77777777" w:rsidR="00A472CA" w:rsidRDefault="00A472CA" w:rsidP="00F12836">
            <w:r w:rsidRPr="0047738E">
              <w:rPr>
                <w:rFonts w:ascii="Albertus" w:hAnsi="Albertus"/>
                <w:b/>
                <w:bCs/>
              </w:rPr>
              <w:t xml:space="preserve">REQUEST </w:t>
            </w:r>
            <w:r>
              <w:rPr>
                <w:rFonts w:ascii="Albertus" w:hAnsi="Albertus"/>
                <w:b/>
                <w:bCs/>
              </w:rPr>
              <w:t xml:space="preserve">FOR </w:t>
            </w:r>
            <w:r w:rsidRPr="0047738E">
              <w:rPr>
                <w:rFonts w:ascii="Albertus" w:hAnsi="Albertus"/>
                <w:b/>
                <w:bCs/>
              </w:rPr>
              <w:t>PROPOSAL</w:t>
            </w:r>
            <w:r w:rsidR="00F368F8">
              <w:rPr>
                <w:rFonts w:ascii="Albertus" w:hAnsi="Albertus"/>
                <w:b/>
                <w:bCs/>
              </w:rPr>
              <w:t xml:space="preserve"> </w:t>
            </w:r>
            <w:r w:rsidR="00AD08C7">
              <w:rPr>
                <w:rFonts w:ascii="Albertus" w:hAnsi="Albertus"/>
                <w:b/>
                <w:bCs/>
              </w:rPr>
              <w:t xml:space="preserve">FOR </w:t>
            </w:r>
            <w:r w:rsidRPr="0047738E">
              <w:rPr>
                <w:rFonts w:ascii="Albertus" w:hAnsi="Albertus"/>
                <w:b/>
                <w:bCs/>
              </w:rPr>
              <w:t xml:space="preserve">CONSULTANCY SERVICES  FOR </w:t>
            </w:r>
            <w:r w:rsidR="00AD08C7">
              <w:rPr>
                <w:rFonts w:ascii="Albertus" w:hAnsi="Albertus"/>
                <w:b/>
                <w:bCs/>
              </w:rPr>
              <w:t>CHANGE MANAGEMENT PROCESS</w:t>
            </w:r>
          </w:p>
        </w:tc>
      </w:tr>
      <w:tr w:rsidR="00A472CA" w14:paraId="03E07CF7" w14:textId="77777777" w:rsidTr="00B13B0E">
        <w:tc>
          <w:tcPr>
            <w:tcW w:w="1134" w:type="dxa"/>
          </w:tcPr>
          <w:p w14:paraId="433402C9" w14:textId="77777777" w:rsidR="00A472CA" w:rsidRDefault="00A472CA" w:rsidP="00B13B0E">
            <w:r>
              <w:t>1.3</w:t>
            </w:r>
          </w:p>
        </w:tc>
        <w:tc>
          <w:tcPr>
            <w:tcW w:w="8442" w:type="dxa"/>
          </w:tcPr>
          <w:p w14:paraId="3D5BBFF9" w14:textId="77777777" w:rsidR="00A472CA" w:rsidRDefault="00A472CA" w:rsidP="00F12836">
            <w:r>
              <w:t xml:space="preserve">A pre-proposal conference will be held: </w:t>
            </w:r>
            <w:r w:rsidRPr="00C47787">
              <w:rPr>
                <w:b/>
                <w:bCs/>
              </w:rPr>
              <w:t>No</w:t>
            </w:r>
          </w:p>
        </w:tc>
      </w:tr>
      <w:tr w:rsidR="00A472CA" w14:paraId="5D9CF767" w14:textId="77777777" w:rsidTr="00B13B0E">
        <w:tc>
          <w:tcPr>
            <w:tcW w:w="1134" w:type="dxa"/>
          </w:tcPr>
          <w:p w14:paraId="5626CA79" w14:textId="77777777" w:rsidR="00A472CA" w:rsidRDefault="00A472CA" w:rsidP="00B13B0E">
            <w:r>
              <w:t>1.4</w:t>
            </w:r>
          </w:p>
        </w:tc>
        <w:tc>
          <w:tcPr>
            <w:tcW w:w="8442" w:type="dxa"/>
          </w:tcPr>
          <w:p w14:paraId="29326D62" w14:textId="77777777" w:rsidR="00A472CA" w:rsidRDefault="00A472CA" w:rsidP="00B13B0E">
            <w:r>
              <w:t xml:space="preserve">The Client will provide the following inputs and facilities : </w:t>
            </w:r>
          </w:p>
          <w:p w14:paraId="0E9B11E3" w14:textId="77777777" w:rsidR="00A472CA" w:rsidRDefault="00A472CA" w:rsidP="00A472CA">
            <w:pPr>
              <w:pStyle w:val="ListParagraph"/>
              <w:numPr>
                <w:ilvl w:val="0"/>
                <w:numId w:val="6"/>
              </w:numPr>
              <w:spacing w:after="0" w:line="240" w:lineRule="auto"/>
              <w:rPr>
                <w:b/>
              </w:rPr>
            </w:pPr>
            <w:r>
              <w:rPr>
                <w:b/>
              </w:rPr>
              <w:t xml:space="preserve">Office space with furniture shall provide by the ETF Board </w:t>
            </w:r>
          </w:p>
          <w:p w14:paraId="6E09D74D" w14:textId="2D7C948B" w:rsidR="00F368F8" w:rsidRDefault="00A472CA" w:rsidP="00A472CA">
            <w:pPr>
              <w:pStyle w:val="ListParagraph"/>
              <w:numPr>
                <w:ilvl w:val="0"/>
                <w:numId w:val="6"/>
              </w:numPr>
              <w:spacing w:after="0" w:line="240" w:lineRule="auto"/>
              <w:rPr>
                <w:b/>
              </w:rPr>
            </w:pPr>
            <w:r>
              <w:rPr>
                <w:b/>
              </w:rPr>
              <w:t xml:space="preserve">Facilities and </w:t>
            </w:r>
            <w:r w:rsidR="00E36D5E">
              <w:rPr>
                <w:b/>
              </w:rPr>
              <w:t>equipment</w:t>
            </w:r>
            <w:r>
              <w:rPr>
                <w:b/>
              </w:rPr>
              <w:t xml:space="preserve"> to conduct meetings shall provide by the ETF Board</w:t>
            </w:r>
          </w:p>
          <w:p w14:paraId="0A959AC3" w14:textId="062CA0B9" w:rsidR="00A472CA" w:rsidRPr="009C0018" w:rsidRDefault="00F368F8" w:rsidP="00A472CA">
            <w:pPr>
              <w:pStyle w:val="ListParagraph"/>
              <w:numPr>
                <w:ilvl w:val="0"/>
                <w:numId w:val="6"/>
              </w:numPr>
              <w:spacing w:after="0" w:line="240" w:lineRule="auto"/>
              <w:rPr>
                <w:b/>
              </w:rPr>
            </w:pPr>
            <w:r w:rsidRPr="009C0018">
              <w:rPr>
                <w:b/>
              </w:rPr>
              <w:t xml:space="preserve">The ETF Board will bear the cost of facilities and </w:t>
            </w:r>
            <w:r w:rsidR="00E36D5E" w:rsidRPr="009C0018">
              <w:rPr>
                <w:b/>
              </w:rPr>
              <w:t>equipment</w:t>
            </w:r>
            <w:r w:rsidRPr="009C0018">
              <w:rPr>
                <w:b/>
              </w:rPr>
              <w:t xml:space="preserve"> </w:t>
            </w:r>
          </w:p>
          <w:p w14:paraId="285EF2FF" w14:textId="77777777" w:rsidR="002628A9" w:rsidRPr="001A15DF" w:rsidRDefault="002628A9" w:rsidP="002628A9">
            <w:pPr>
              <w:pStyle w:val="ListParagraph"/>
              <w:spacing w:after="0" w:line="240" w:lineRule="auto"/>
              <w:rPr>
                <w:b/>
              </w:rPr>
            </w:pPr>
          </w:p>
        </w:tc>
      </w:tr>
      <w:tr w:rsidR="00A472CA" w14:paraId="714297AB" w14:textId="77777777" w:rsidTr="00B13B0E">
        <w:tc>
          <w:tcPr>
            <w:tcW w:w="1134" w:type="dxa"/>
          </w:tcPr>
          <w:p w14:paraId="69CC114B" w14:textId="77777777" w:rsidR="00A472CA" w:rsidRDefault="00A472CA" w:rsidP="00B13B0E">
            <w:r>
              <w:t>1.8</w:t>
            </w:r>
          </w:p>
        </w:tc>
        <w:tc>
          <w:tcPr>
            <w:tcW w:w="8442" w:type="dxa"/>
          </w:tcPr>
          <w:p w14:paraId="54C05325" w14:textId="7FBB96A3" w:rsidR="00A472CA" w:rsidRDefault="00A472CA" w:rsidP="002628A9">
            <w:r>
              <w:t xml:space="preserve">Proposals must remain valid until </w:t>
            </w:r>
            <w:r w:rsidR="0005152A" w:rsidRPr="00E36D5E">
              <w:rPr>
                <w:b/>
                <w:bCs/>
              </w:rPr>
              <w:t>5</w:t>
            </w:r>
            <w:r w:rsidR="0005152A" w:rsidRPr="00E36D5E">
              <w:rPr>
                <w:b/>
                <w:bCs/>
                <w:vertAlign w:val="superscript"/>
              </w:rPr>
              <w:t>th</w:t>
            </w:r>
            <w:r w:rsidR="0005152A" w:rsidRPr="00E36D5E">
              <w:rPr>
                <w:b/>
                <w:bCs/>
              </w:rPr>
              <w:t xml:space="preserve"> May </w:t>
            </w:r>
            <w:r w:rsidR="00AD08C7" w:rsidRPr="00E36D5E">
              <w:rPr>
                <w:b/>
                <w:bCs/>
              </w:rPr>
              <w:t>2022</w:t>
            </w:r>
            <w:r w:rsidRPr="00E36D5E">
              <w:rPr>
                <w:b/>
                <w:bCs/>
              </w:rPr>
              <w:t xml:space="preserve"> (9</w:t>
            </w:r>
            <w:r w:rsidR="00F12836" w:rsidRPr="00E36D5E">
              <w:rPr>
                <w:b/>
                <w:bCs/>
              </w:rPr>
              <w:t>1</w:t>
            </w:r>
            <w:r w:rsidRPr="00E36D5E">
              <w:rPr>
                <w:b/>
                <w:bCs/>
              </w:rPr>
              <w:t xml:space="preserve"> days)</w:t>
            </w:r>
          </w:p>
        </w:tc>
      </w:tr>
      <w:tr w:rsidR="00A472CA" w14:paraId="3B42CDAA" w14:textId="77777777" w:rsidTr="00B13B0E">
        <w:tc>
          <w:tcPr>
            <w:tcW w:w="1134" w:type="dxa"/>
          </w:tcPr>
          <w:p w14:paraId="22C1642C" w14:textId="77777777" w:rsidR="00A472CA" w:rsidRDefault="00A472CA" w:rsidP="00B13B0E">
            <w:r>
              <w:t>2.1</w:t>
            </w:r>
          </w:p>
        </w:tc>
        <w:tc>
          <w:tcPr>
            <w:tcW w:w="8442" w:type="dxa"/>
          </w:tcPr>
          <w:p w14:paraId="702CB8EF" w14:textId="77777777" w:rsidR="00A472CA" w:rsidRDefault="00A472CA" w:rsidP="00B13B0E">
            <w:r>
              <w:t xml:space="preserve">Clarifications may be requested not later than 07 Days before the submission date. The address for requesting clarifications is: </w:t>
            </w:r>
          </w:p>
          <w:p w14:paraId="7EBF9791" w14:textId="791E9CB7" w:rsidR="00A472CA" w:rsidRDefault="00A472CA" w:rsidP="00B13B0E">
            <w:r>
              <w:t xml:space="preserve">Employees’ Trust Fund Board, </w:t>
            </w:r>
            <w:r w:rsidR="00F12836">
              <w:t>Procurement Section</w:t>
            </w:r>
            <w:r>
              <w:t>, 2</w:t>
            </w:r>
            <w:r w:rsidR="00F12836">
              <w:t>3</w:t>
            </w:r>
            <w:r w:rsidR="00F12836" w:rsidRPr="00F12836">
              <w:rPr>
                <w:vertAlign w:val="superscript"/>
              </w:rPr>
              <w:t>rd</w:t>
            </w:r>
            <w:r>
              <w:t>Floor, “Mehewara</w:t>
            </w:r>
            <w:r w:rsidR="00E36D5E">
              <w:t xml:space="preserve"> </w:t>
            </w:r>
            <w:r>
              <w:t xml:space="preserve">Piyesa, Narahenpita, Colombo 5 </w:t>
            </w:r>
          </w:p>
          <w:p w14:paraId="17268180" w14:textId="77777777" w:rsidR="00A472CA" w:rsidRDefault="00A472CA" w:rsidP="00AD08C7">
            <w:r>
              <w:t>Tel :  011 7747236/ 011 7747200  Facsimile: 011 28061</w:t>
            </w:r>
            <w:r w:rsidR="00AD08C7">
              <w:t>98</w:t>
            </w:r>
            <w:r>
              <w:t xml:space="preserve">    E-mail: </w:t>
            </w:r>
            <w:hyperlink r:id="rId11" w:history="1">
              <w:r w:rsidRPr="00640728">
                <w:rPr>
                  <w:rStyle w:val="Hyperlink"/>
                </w:rPr>
                <w:t>mgrproc@etfb.lk</w:t>
              </w:r>
            </w:hyperlink>
          </w:p>
        </w:tc>
      </w:tr>
      <w:tr w:rsidR="00A472CA" w14:paraId="4A29AE3A" w14:textId="77777777" w:rsidTr="00B13B0E">
        <w:tc>
          <w:tcPr>
            <w:tcW w:w="1134" w:type="dxa"/>
          </w:tcPr>
          <w:p w14:paraId="0CD8B526" w14:textId="77777777" w:rsidR="00A472CA" w:rsidRDefault="00A472CA" w:rsidP="00B13B0E">
            <w:r>
              <w:t xml:space="preserve">3.3 (a) </w:t>
            </w:r>
          </w:p>
        </w:tc>
        <w:tc>
          <w:tcPr>
            <w:tcW w:w="8442" w:type="dxa"/>
          </w:tcPr>
          <w:p w14:paraId="70AA23BB" w14:textId="77777777" w:rsidR="00A472CA" w:rsidRDefault="00A472CA" w:rsidP="00B13B0E">
            <w:r>
              <w:t xml:space="preserve">Shortlisted Consultants may associate with other shortlisted Consultants: </w:t>
            </w:r>
            <w:r w:rsidRPr="00EA5A39">
              <w:rPr>
                <w:b/>
                <w:bCs/>
              </w:rPr>
              <w:t>NO</w:t>
            </w:r>
          </w:p>
        </w:tc>
      </w:tr>
      <w:tr w:rsidR="00A472CA" w14:paraId="5C47ECEF" w14:textId="77777777" w:rsidTr="00B13B0E">
        <w:tc>
          <w:tcPr>
            <w:tcW w:w="1134" w:type="dxa"/>
          </w:tcPr>
          <w:p w14:paraId="3C0DB320" w14:textId="77777777" w:rsidR="00A472CA" w:rsidRDefault="00A472CA" w:rsidP="00B13B0E">
            <w:r>
              <w:t>3.4 (g)</w:t>
            </w:r>
          </w:p>
        </w:tc>
        <w:tc>
          <w:tcPr>
            <w:tcW w:w="8442" w:type="dxa"/>
          </w:tcPr>
          <w:p w14:paraId="749D941C" w14:textId="77777777" w:rsidR="00A472CA" w:rsidRDefault="00A472CA" w:rsidP="00B13B0E">
            <w:r>
              <w:t xml:space="preserve">Training is a specific component of this assignment: </w:t>
            </w:r>
            <w:r w:rsidR="00AD08C7">
              <w:rPr>
                <w:b/>
                <w:bCs/>
              </w:rPr>
              <w:t>YES</w:t>
            </w:r>
          </w:p>
        </w:tc>
      </w:tr>
      <w:tr w:rsidR="00A472CA" w14:paraId="3BE6FBD1" w14:textId="77777777" w:rsidTr="00B13B0E">
        <w:tc>
          <w:tcPr>
            <w:tcW w:w="1134" w:type="dxa"/>
          </w:tcPr>
          <w:p w14:paraId="4E5962EB" w14:textId="77777777" w:rsidR="00A472CA" w:rsidRDefault="00A472CA" w:rsidP="00B13B0E">
            <w:r>
              <w:t xml:space="preserve">3.6 </w:t>
            </w:r>
          </w:p>
        </w:tc>
        <w:tc>
          <w:tcPr>
            <w:tcW w:w="8442" w:type="dxa"/>
          </w:tcPr>
          <w:p w14:paraId="56349FE5" w14:textId="77777777" w:rsidR="00A472CA" w:rsidRDefault="00A472CA" w:rsidP="00B13B0E">
            <w:r>
              <w:t xml:space="preserve">Other expenses – Not applicable </w:t>
            </w:r>
          </w:p>
        </w:tc>
      </w:tr>
      <w:tr w:rsidR="00A472CA" w14:paraId="5B17C710" w14:textId="77777777" w:rsidTr="00B13B0E">
        <w:tc>
          <w:tcPr>
            <w:tcW w:w="1134" w:type="dxa"/>
          </w:tcPr>
          <w:p w14:paraId="275762C9" w14:textId="77777777" w:rsidR="00A472CA" w:rsidRDefault="00A472CA" w:rsidP="00B13B0E">
            <w:r>
              <w:t>3.6</w:t>
            </w:r>
          </w:p>
        </w:tc>
        <w:tc>
          <w:tcPr>
            <w:tcW w:w="8442" w:type="dxa"/>
          </w:tcPr>
          <w:p w14:paraId="5E757509" w14:textId="77777777" w:rsidR="00A472CA" w:rsidRDefault="00A472CA" w:rsidP="00B13B0E">
            <w:r>
              <w:t xml:space="preserve">Breakdown cost of activities required?: </w:t>
            </w:r>
            <w:r w:rsidRPr="009252EA">
              <w:rPr>
                <w:b/>
                <w:bCs/>
              </w:rPr>
              <w:t>YES</w:t>
            </w:r>
          </w:p>
        </w:tc>
      </w:tr>
      <w:tr w:rsidR="00A472CA" w14:paraId="27D8E373" w14:textId="77777777" w:rsidTr="00B13B0E">
        <w:tc>
          <w:tcPr>
            <w:tcW w:w="1134" w:type="dxa"/>
          </w:tcPr>
          <w:p w14:paraId="3A3CA720" w14:textId="77777777" w:rsidR="00A472CA" w:rsidRDefault="00A472CA" w:rsidP="00B13B0E">
            <w:r>
              <w:t>4.3</w:t>
            </w:r>
          </w:p>
        </w:tc>
        <w:tc>
          <w:tcPr>
            <w:tcW w:w="8442" w:type="dxa"/>
          </w:tcPr>
          <w:p w14:paraId="43E44932" w14:textId="77777777" w:rsidR="00A472CA" w:rsidRDefault="00A472CA" w:rsidP="00B13B0E">
            <w:r>
              <w:t>Consultant must submit the original and duplicate copies of the Technical Proposal, and the original of the Financial Proposal.</w:t>
            </w:r>
          </w:p>
        </w:tc>
      </w:tr>
      <w:tr w:rsidR="00A472CA" w14:paraId="3A0EFAA1" w14:textId="77777777" w:rsidTr="00B13B0E">
        <w:tc>
          <w:tcPr>
            <w:tcW w:w="1134" w:type="dxa"/>
          </w:tcPr>
          <w:p w14:paraId="469A75EA" w14:textId="77777777" w:rsidR="00A472CA" w:rsidRDefault="00A472CA" w:rsidP="00B13B0E">
            <w:r>
              <w:t xml:space="preserve">4.5 </w:t>
            </w:r>
          </w:p>
        </w:tc>
        <w:tc>
          <w:tcPr>
            <w:tcW w:w="8442" w:type="dxa"/>
          </w:tcPr>
          <w:p w14:paraId="2EAA6242" w14:textId="77777777" w:rsidR="00A472CA" w:rsidRDefault="00A472CA" w:rsidP="00B13B0E">
            <w:r>
              <w:t xml:space="preserve">The proposal submission address is : </w:t>
            </w:r>
          </w:p>
          <w:p w14:paraId="5988460E" w14:textId="5212ACB7" w:rsidR="00A472CA" w:rsidRPr="009252EA" w:rsidRDefault="00A472CA" w:rsidP="00B13B0E">
            <w:pPr>
              <w:rPr>
                <w:b/>
                <w:bCs/>
              </w:rPr>
            </w:pPr>
            <w:r w:rsidRPr="009252EA">
              <w:rPr>
                <w:b/>
                <w:bCs/>
              </w:rPr>
              <w:lastRenderedPageBreak/>
              <w:t xml:space="preserve">ETF Board, Procurement Section, </w:t>
            </w:r>
            <w:r>
              <w:rPr>
                <w:b/>
                <w:bCs/>
              </w:rPr>
              <w:t>23</w:t>
            </w:r>
            <w:r w:rsidRPr="00E77AC7">
              <w:rPr>
                <w:b/>
                <w:bCs/>
                <w:vertAlign w:val="superscript"/>
              </w:rPr>
              <w:t>rd</w:t>
            </w:r>
            <w:r w:rsidRPr="009252EA">
              <w:rPr>
                <w:b/>
                <w:bCs/>
              </w:rPr>
              <w:t xml:space="preserve">Floor, </w:t>
            </w:r>
            <w:r>
              <w:rPr>
                <w:b/>
                <w:bCs/>
              </w:rPr>
              <w:t>“Mehewara</w:t>
            </w:r>
            <w:r w:rsidR="000C7C46">
              <w:rPr>
                <w:b/>
                <w:bCs/>
              </w:rPr>
              <w:t xml:space="preserve"> </w:t>
            </w:r>
            <w:r>
              <w:rPr>
                <w:b/>
                <w:bCs/>
              </w:rPr>
              <w:t xml:space="preserve">Piyesa, Narahenpita, Colombo 5 </w:t>
            </w:r>
          </w:p>
          <w:p w14:paraId="5BF47D3F" w14:textId="77777777" w:rsidR="00A472CA" w:rsidRDefault="00A472CA" w:rsidP="00B13B0E">
            <w:r>
              <w:t>Proposals must be submitted no later than the following date and time</w:t>
            </w:r>
          </w:p>
          <w:p w14:paraId="4D75C4E2" w14:textId="3178BB6D" w:rsidR="00A472CA" w:rsidRDefault="00A472CA" w:rsidP="00B13B0E">
            <w:r w:rsidRPr="00404258">
              <w:rPr>
                <w:b/>
                <w:bCs/>
              </w:rPr>
              <w:t xml:space="preserve">Tender Box No. 06          </w:t>
            </w:r>
            <w:r w:rsidR="0005152A" w:rsidRPr="00404258">
              <w:rPr>
                <w:b/>
                <w:bCs/>
              </w:rPr>
              <w:t>Time:</w:t>
            </w:r>
            <w:r w:rsidRPr="00404258">
              <w:rPr>
                <w:b/>
                <w:bCs/>
              </w:rPr>
              <w:t xml:space="preserve"> 10.30 a.m.             Date :</w:t>
            </w:r>
            <w:r w:rsidR="000C7C46">
              <w:rPr>
                <w:b/>
                <w:bCs/>
              </w:rPr>
              <w:t xml:space="preserve"> </w:t>
            </w:r>
            <w:r w:rsidR="0005152A">
              <w:rPr>
                <w:b/>
                <w:bCs/>
              </w:rPr>
              <w:t>3</w:t>
            </w:r>
            <w:r w:rsidR="0005152A" w:rsidRPr="0005152A">
              <w:rPr>
                <w:b/>
                <w:bCs/>
                <w:vertAlign w:val="superscript"/>
              </w:rPr>
              <w:t>rd</w:t>
            </w:r>
            <w:r w:rsidR="0005152A">
              <w:rPr>
                <w:b/>
                <w:bCs/>
              </w:rPr>
              <w:t xml:space="preserve"> February 2022 (Thursday)</w:t>
            </w:r>
            <w:r w:rsidRPr="00404258">
              <w:rPr>
                <w:b/>
                <w:bCs/>
              </w:rPr>
              <w:t xml:space="preserve"> </w:t>
            </w:r>
          </w:p>
        </w:tc>
      </w:tr>
      <w:tr w:rsidR="00A472CA" w14:paraId="1BF7F7D5" w14:textId="77777777" w:rsidTr="00B13B0E">
        <w:tc>
          <w:tcPr>
            <w:tcW w:w="1134" w:type="dxa"/>
          </w:tcPr>
          <w:p w14:paraId="6BB1B4DF" w14:textId="77777777" w:rsidR="00A472CA" w:rsidRDefault="00A472CA" w:rsidP="00B13B0E">
            <w:r>
              <w:lastRenderedPageBreak/>
              <w:t>5.2</w:t>
            </w:r>
          </w:p>
        </w:tc>
        <w:tc>
          <w:tcPr>
            <w:tcW w:w="8442" w:type="dxa"/>
          </w:tcPr>
          <w:p w14:paraId="1B74CCAB" w14:textId="77777777" w:rsidR="00A472CA" w:rsidRDefault="00A472CA" w:rsidP="00B13B0E">
            <w:r>
              <w:t xml:space="preserve">Criteria, sub-criteria, and point system for the evaluation of Technical Proposals are: </w:t>
            </w:r>
          </w:p>
          <w:p w14:paraId="6ADC871F" w14:textId="77777777" w:rsidR="00A472CA" w:rsidRPr="00B13B0E" w:rsidRDefault="00A472CA" w:rsidP="00B13B0E">
            <w:pPr>
              <w:pStyle w:val="ListParagraph"/>
              <w:numPr>
                <w:ilvl w:val="0"/>
                <w:numId w:val="27"/>
              </w:numPr>
            </w:pPr>
            <w:r>
              <w:t xml:space="preserve">Specific experience of the Consultants relevant to the assignment: </w:t>
            </w:r>
            <w:r w:rsidRPr="00B13B0E">
              <w:rPr>
                <w:b/>
              </w:rPr>
              <w:t>10 points</w:t>
            </w:r>
          </w:p>
          <w:p w14:paraId="2938A9A6" w14:textId="77777777" w:rsidR="00A472CA" w:rsidRDefault="00B13B0E" w:rsidP="00B13B0E">
            <w:r>
              <w:t xml:space="preserve">     (ii)           </w:t>
            </w:r>
            <w:r w:rsidR="00A472CA">
              <w:t xml:space="preserve">Methodology and Work plan </w:t>
            </w:r>
          </w:p>
          <w:p w14:paraId="7DD102AB" w14:textId="77777777" w:rsidR="00A472CA" w:rsidRDefault="00A472CA" w:rsidP="00B13B0E">
            <w:pPr>
              <w:pStyle w:val="ListParagraph"/>
              <w:ind w:left="1080"/>
            </w:pPr>
            <w:r>
              <w:t xml:space="preserve">a) Technical approach and methodology – 30 points  </w:t>
            </w:r>
          </w:p>
          <w:p w14:paraId="56605142" w14:textId="77777777" w:rsidR="00A472CA" w:rsidRDefault="00A472CA" w:rsidP="00B13B0E">
            <w:pPr>
              <w:pStyle w:val="ListParagraph"/>
              <w:ind w:left="1080"/>
            </w:pPr>
            <w:r>
              <w:t xml:space="preserve">b) Work plan                                                  - 10 points  </w:t>
            </w:r>
          </w:p>
          <w:p w14:paraId="481A239F" w14:textId="77777777" w:rsidR="00A472CA" w:rsidRDefault="00A472CA" w:rsidP="00B13B0E">
            <w:pPr>
              <w:pStyle w:val="ListParagraph"/>
              <w:ind w:left="1080"/>
            </w:pPr>
            <w:r>
              <w:t xml:space="preserve">c) Organization and staffing                        - 10 points </w:t>
            </w:r>
          </w:p>
          <w:p w14:paraId="2DD57204" w14:textId="77777777" w:rsidR="00A472CA" w:rsidRDefault="00A472CA" w:rsidP="00B13B0E">
            <w:pPr>
              <w:pStyle w:val="ListParagraph"/>
              <w:ind w:left="1080"/>
            </w:pPr>
            <w:r>
              <w:t xml:space="preserve">                    Total points for criterion (ii):     </w:t>
            </w:r>
            <w:r w:rsidRPr="00362B77">
              <w:rPr>
                <w:b/>
              </w:rPr>
              <w:t>50 points</w:t>
            </w:r>
          </w:p>
          <w:p w14:paraId="7083C277" w14:textId="77777777" w:rsidR="00A472CA" w:rsidRDefault="00A472CA" w:rsidP="00B13B0E">
            <w:pPr>
              <w:pStyle w:val="ListParagraph"/>
              <w:ind w:left="1080"/>
            </w:pPr>
          </w:p>
          <w:p w14:paraId="09C84638" w14:textId="77777777" w:rsidR="00A472CA" w:rsidRDefault="00B13B0E" w:rsidP="00B13B0E">
            <w:pPr>
              <w:spacing w:after="0" w:line="240" w:lineRule="auto"/>
            </w:pPr>
            <w:r>
              <w:t xml:space="preserve">     (iii)          </w:t>
            </w:r>
            <w:r w:rsidR="00A472CA">
              <w:t xml:space="preserve">Key professional staff qualifications and competence for the assignment: </w:t>
            </w:r>
          </w:p>
          <w:p w14:paraId="633A96E7" w14:textId="77777777" w:rsidR="00A472CA" w:rsidRDefault="00A472CA" w:rsidP="00B13B0E">
            <w:pPr>
              <w:pStyle w:val="ListParagraph"/>
              <w:ind w:left="1080"/>
            </w:pPr>
            <w:r>
              <w:t xml:space="preserve">                                                                                                                           - </w:t>
            </w:r>
            <w:r w:rsidRPr="00362B77">
              <w:rPr>
                <w:b/>
              </w:rPr>
              <w:t>40 points</w:t>
            </w:r>
          </w:p>
          <w:p w14:paraId="59BBFD79" w14:textId="77777777" w:rsidR="00A472CA" w:rsidRDefault="00A472CA" w:rsidP="00B13B0E">
            <w:r>
              <w:t xml:space="preserve">Bidder shall attain at least </w:t>
            </w:r>
            <w:r w:rsidRPr="00B13B0E">
              <w:rPr>
                <w:b/>
              </w:rPr>
              <w:t>50%</w:t>
            </w:r>
            <w:r>
              <w:t xml:space="preserve"> of the each criterion and an average total score of </w:t>
            </w:r>
            <w:r w:rsidRPr="00B13B0E">
              <w:rPr>
                <w:b/>
              </w:rPr>
              <w:t>70 points</w:t>
            </w:r>
            <w:r>
              <w:t xml:space="preserve"> shall be considered as the minimum points to pass. </w:t>
            </w:r>
          </w:p>
        </w:tc>
      </w:tr>
      <w:tr w:rsidR="00A472CA" w14:paraId="71FEF82C" w14:textId="77777777" w:rsidTr="00B13B0E">
        <w:tc>
          <w:tcPr>
            <w:tcW w:w="1134" w:type="dxa"/>
          </w:tcPr>
          <w:p w14:paraId="12EB56EF" w14:textId="77777777" w:rsidR="00A472CA" w:rsidRDefault="00A472CA" w:rsidP="00B13B0E">
            <w:r>
              <w:t xml:space="preserve">5.7 </w:t>
            </w:r>
          </w:p>
        </w:tc>
        <w:tc>
          <w:tcPr>
            <w:tcW w:w="8442" w:type="dxa"/>
          </w:tcPr>
          <w:p w14:paraId="6972DD46" w14:textId="77777777" w:rsidR="00A472CA" w:rsidRDefault="00A472CA" w:rsidP="00B13B0E">
            <w:r>
              <w:t xml:space="preserve">The formula for determining the financial scores is the following: </w:t>
            </w:r>
          </w:p>
          <w:p w14:paraId="769FA716" w14:textId="77777777" w:rsidR="00A472CA" w:rsidRDefault="00A472CA" w:rsidP="00B13B0E">
            <w:r>
              <w:t xml:space="preserve">Sf = 100 x Fm / F, in which Sf is the financial score, Fm is the lowest price and F the price of the proposal under consideration. </w:t>
            </w:r>
          </w:p>
          <w:p w14:paraId="65D9DCF8" w14:textId="77777777" w:rsidR="00A472CA" w:rsidRDefault="00A472CA" w:rsidP="00B13B0E">
            <w:r>
              <w:t>The weights given to the Technical and Financial Proposals are: T  = 0.8, and P = 0.2</w:t>
            </w:r>
          </w:p>
        </w:tc>
      </w:tr>
      <w:tr w:rsidR="00A472CA" w14:paraId="7A7BE468" w14:textId="77777777" w:rsidTr="00B13B0E">
        <w:tc>
          <w:tcPr>
            <w:tcW w:w="1134" w:type="dxa"/>
          </w:tcPr>
          <w:p w14:paraId="5D83A745" w14:textId="77777777" w:rsidR="00A472CA" w:rsidRDefault="00A472CA" w:rsidP="00B13B0E">
            <w:r>
              <w:t>7.3</w:t>
            </w:r>
          </w:p>
        </w:tc>
        <w:tc>
          <w:tcPr>
            <w:tcW w:w="8442" w:type="dxa"/>
          </w:tcPr>
          <w:p w14:paraId="1EB4E280" w14:textId="77777777" w:rsidR="00A472CA" w:rsidRDefault="00A472CA" w:rsidP="00B13B0E">
            <w:r>
              <w:t xml:space="preserve">Expected date for commencement of consulting services; </w:t>
            </w:r>
          </w:p>
          <w:p w14:paraId="1C621993" w14:textId="77777777" w:rsidR="00A472CA" w:rsidRPr="00362B77" w:rsidRDefault="00A472CA" w:rsidP="00B13B0E">
            <w:pPr>
              <w:rPr>
                <w:b/>
              </w:rPr>
            </w:pPr>
            <w:r w:rsidRPr="00362B77">
              <w:rPr>
                <w:b/>
              </w:rPr>
              <w:t>Immediate awarding the assignmen</w:t>
            </w:r>
            <w:r>
              <w:rPr>
                <w:b/>
              </w:rPr>
              <w:t xml:space="preserve">t </w:t>
            </w:r>
          </w:p>
        </w:tc>
      </w:tr>
    </w:tbl>
    <w:p w14:paraId="7DF658F9" w14:textId="77777777" w:rsidR="00B13B0E" w:rsidRDefault="00B13B0E"/>
    <w:p w14:paraId="6EC03793" w14:textId="77777777" w:rsidR="00307B06" w:rsidRDefault="00307B06"/>
    <w:p w14:paraId="5F20EAA0" w14:textId="77777777" w:rsidR="00CA372F" w:rsidRDefault="00CA372F" w:rsidP="00307B06">
      <w:pPr>
        <w:pStyle w:val="Title"/>
        <w:rPr>
          <w:rFonts w:ascii="Berlin Sans FB Demi" w:hAnsi="Berlin Sans FB Demi"/>
          <w:sz w:val="32"/>
          <w:szCs w:val="32"/>
        </w:rPr>
      </w:pPr>
    </w:p>
    <w:p w14:paraId="0CD5EF71" w14:textId="77777777" w:rsidR="00543FA5" w:rsidRDefault="00543FA5" w:rsidP="00543FA5">
      <w:pPr>
        <w:rPr>
          <w:lang w:eastAsia="ar-SA" w:bidi="ar-SA"/>
        </w:rPr>
      </w:pPr>
    </w:p>
    <w:p w14:paraId="064F8A6F" w14:textId="77777777" w:rsidR="00F672B9" w:rsidRDefault="00F672B9" w:rsidP="00543FA5">
      <w:pPr>
        <w:rPr>
          <w:lang w:eastAsia="ar-SA" w:bidi="ar-SA"/>
        </w:rPr>
      </w:pPr>
    </w:p>
    <w:p w14:paraId="347E89A2" w14:textId="77777777" w:rsidR="00F672B9" w:rsidRDefault="00F672B9" w:rsidP="00543FA5">
      <w:pPr>
        <w:rPr>
          <w:lang w:eastAsia="ar-SA" w:bidi="ar-SA"/>
        </w:rPr>
      </w:pPr>
    </w:p>
    <w:p w14:paraId="5CC1ED24" w14:textId="77777777" w:rsidR="0005152A" w:rsidRDefault="0005152A" w:rsidP="00543FA5">
      <w:pPr>
        <w:rPr>
          <w:lang w:eastAsia="ar-SA" w:bidi="ar-SA"/>
        </w:rPr>
      </w:pPr>
    </w:p>
    <w:p w14:paraId="16B353E0" w14:textId="77777777" w:rsidR="0005152A" w:rsidRDefault="0005152A" w:rsidP="00543FA5">
      <w:pPr>
        <w:rPr>
          <w:lang w:eastAsia="ar-SA" w:bidi="ar-SA"/>
        </w:rPr>
      </w:pPr>
    </w:p>
    <w:p w14:paraId="78A56B06" w14:textId="77777777" w:rsidR="0005152A" w:rsidRDefault="0005152A" w:rsidP="00543FA5">
      <w:pPr>
        <w:rPr>
          <w:lang w:eastAsia="ar-SA" w:bidi="ar-SA"/>
        </w:rPr>
      </w:pPr>
    </w:p>
    <w:p w14:paraId="7572E65D" w14:textId="77777777" w:rsidR="00F672B9" w:rsidRPr="00543FA5" w:rsidRDefault="00F672B9" w:rsidP="00543FA5">
      <w:pPr>
        <w:rPr>
          <w:lang w:eastAsia="ar-SA" w:bidi="ar-SA"/>
        </w:rPr>
      </w:pPr>
    </w:p>
    <w:p w14:paraId="53FC67CF" w14:textId="77777777" w:rsidR="00307B06" w:rsidRPr="008619D4" w:rsidRDefault="00307B06" w:rsidP="00307B06">
      <w:pPr>
        <w:pStyle w:val="Title"/>
        <w:rPr>
          <w:rFonts w:ascii="Berlin Sans FB Demi" w:hAnsi="Berlin Sans FB Demi"/>
          <w:sz w:val="32"/>
          <w:szCs w:val="32"/>
        </w:rPr>
      </w:pPr>
      <w:r w:rsidRPr="008619D4">
        <w:rPr>
          <w:rFonts w:ascii="Berlin Sans FB Demi" w:hAnsi="Berlin Sans FB Demi"/>
          <w:sz w:val="32"/>
          <w:szCs w:val="32"/>
        </w:rPr>
        <w:lastRenderedPageBreak/>
        <w:t xml:space="preserve">EMPLOYEES’ TRUST FUND BOARD </w:t>
      </w:r>
    </w:p>
    <w:p w14:paraId="15274AF1" w14:textId="77777777" w:rsidR="006009A2" w:rsidRPr="006009A2" w:rsidRDefault="00307B06" w:rsidP="006009A2">
      <w:pPr>
        <w:pStyle w:val="NoSpacing"/>
        <w:jc w:val="center"/>
        <w:rPr>
          <w:b/>
          <w:sz w:val="28"/>
          <w:szCs w:val="28"/>
        </w:rPr>
      </w:pPr>
      <w:r w:rsidRPr="006009A2">
        <w:rPr>
          <w:b/>
          <w:sz w:val="28"/>
          <w:szCs w:val="28"/>
        </w:rPr>
        <w:t xml:space="preserve">CONSULTANCY </w:t>
      </w:r>
      <w:r w:rsidR="00B13B0E">
        <w:rPr>
          <w:b/>
          <w:sz w:val="28"/>
          <w:szCs w:val="28"/>
        </w:rPr>
        <w:t xml:space="preserve">SERVICES </w:t>
      </w:r>
      <w:r w:rsidRPr="006009A2">
        <w:rPr>
          <w:b/>
          <w:sz w:val="28"/>
          <w:szCs w:val="28"/>
        </w:rPr>
        <w:t>FOR CHANGE MANAGEMENT PROCESS</w:t>
      </w:r>
    </w:p>
    <w:p w14:paraId="1F72B1C1" w14:textId="77777777" w:rsidR="00307B06" w:rsidRPr="006009A2" w:rsidRDefault="00B13B0E" w:rsidP="006009A2">
      <w:pPr>
        <w:pStyle w:val="NoSpacing"/>
        <w:jc w:val="center"/>
        <w:rPr>
          <w:b/>
          <w:sz w:val="28"/>
          <w:szCs w:val="28"/>
        </w:rPr>
      </w:pPr>
      <w:r>
        <w:rPr>
          <w:b/>
          <w:sz w:val="28"/>
          <w:szCs w:val="28"/>
        </w:rPr>
        <w:t>AT</w:t>
      </w:r>
      <w:r w:rsidR="00307B06" w:rsidRPr="006009A2">
        <w:rPr>
          <w:b/>
          <w:sz w:val="28"/>
          <w:szCs w:val="28"/>
        </w:rPr>
        <w:t xml:space="preserve"> ETF BOARD</w:t>
      </w:r>
    </w:p>
    <w:p w14:paraId="0E1A076B" w14:textId="77777777" w:rsidR="00B13B0E" w:rsidRDefault="00B13B0E" w:rsidP="00307B06">
      <w:pPr>
        <w:jc w:val="center"/>
        <w:rPr>
          <w:b/>
        </w:rPr>
      </w:pPr>
    </w:p>
    <w:p w14:paraId="179B403B" w14:textId="7D5AABCF" w:rsidR="00307B06" w:rsidRPr="00AF2326" w:rsidRDefault="0005152A" w:rsidP="00307B06">
      <w:pPr>
        <w:jc w:val="center"/>
        <w:rPr>
          <w:rFonts w:ascii="Berlin Sans FB Demi" w:hAnsi="Berlin Sans FB Demi"/>
          <w:b/>
        </w:rPr>
      </w:pPr>
      <w:r>
        <w:rPr>
          <w:b/>
        </w:rPr>
        <w:t>FILE NO. : ETF/PROC/A/2022/00</w:t>
      </w:r>
      <w:r w:rsidR="00CA372F">
        <w:rPr>
          <w:b/>
        </w:rPr>
        <w:t>8</w:t>
      </w:r>
    </w:p>
    <w:p w14:paraId="39FBDF4A" w14:textId="77777777" w:rsidR="006009A2" w:rsidRDefault="006009A2" w:rsidP="006009A2">
      <w:pPr>
        <w:pStyle w:val="NoSpacing"/>
        <w:rPr>
          <w:sz w:val="24"/>
          <w:szCs w:val="24"/>
        </w:rPr>
      </w:pPr>
    </w:p>
    <w:p w14:paraId="0EB1FB25" w14:textId="77777777" w:rsidR="00307B06" w:rsidRPr="006009A2" w:rsidRDefault="00307B06" w:rsidP="006009A2">
      <w:pPr>
        <w:pStyle w:val="NoSpacing"/>
        <w:jc w:val="center"/>
        <w:rPr>
          <w:b/>
          <w:sz w:val="28"/>
          <w:szCs w:val="28"/>
        </w:rPr>
      </w:pPr>
      <w:r w:rsidRPr="006009A2">
        <w:rPr>
          <w:b/>
          <w:sz w:val="28"/>
          <w:szCs w:val="28"/>
        </w:rPr>
        <w:t>TERMS OF REFERENCES</w:t>
      </w:r>
    </w:p>
    <w:p w14:paraId="5CFC6513" w14:textId="77777777" w:rsidR="00307B06" w:rsidRPr="006009A2" w:rsidRDefault="00307B06" w:rsidP="006009A2">
      <w:pPr>
        <w:pStyle w:val="NoSpacing"/>
        <w:rPr>
          <w:sz w:val="24"/>
          <w:szCs w:val="24"/>
        </w:rPr>
      </w:pPr>
      <w:r w:rsidRPr="006009A2">
        <w:rPr>
          <w:sz w:val="24"/>
          <w:szCs w:val="24"/>
        </w:rPr>
        <w:tab/>
      </w:r>
    </w:p>
    <w:p w14:paraId="59BE714D" w14:textId="77777777" w:rsidR="00307B06" w:rsidRPr="006009A2" w:rsidRDefault="00307B06" w:rsidP="006009A2">
      <w:pPr>
        <w:pStyle w:val="NoSpacing"/>
        <w:numPr>
          <w:ilvl w:val="0"/>
          <w:numId w:val="15"/>
        </w:numPr>
        <w:rPr>
          <w:b/>
          <w:sz w:val="28"/>
          <w:szCs w:val="28"/>
        </w:rPr>
      </w:pPr>
      <w:r w:rsidRPr="006009A2">
        <w:rPr>
          <w:b/>
          <w:sz w:val="28"/>
          <w:szCs w:val="28"/>
        </w:rPr>
        <w:t>Introduction</w:t>
      </w:r>
    </w:p>
    <w:p w14:paraId="7A0D8A49" w14:textId="77777777" w:rsidR="006009A2" w:rsidRPr="006009A2" w:rsidRDefault="006009A2" w:rsidP="006009A2">
      <w:pPr>
        <w:pStyle w:val="NoSpacing"/>
        <w:rPr>
          <w:sz w:val="24"/>
          <w:szCs w:val="24"/>
        </w:rPr>
      </w:pPr>
    </w:p>
    <w:p w14:paraId="747F0143" w14:textId="77777777" w:rsidR="00307B06" w:rsidRDefault="00307B06" w:rsidP="006647C7">
      <w:pPr>
        <w:pStyle w:val="NoSpacing"/>
        <w:numPr>
          <w:ilvl w:val="0"/>
          <w:numId w:val="21"/>
        </w:numPr>
        <w:rPr>
          <w:bCs/>
          <w:iCs/>
          <w:sz w:val="24"/>
          <w:szCs w:val="24"/>
        </w:rPr>
      </w:pPr>
      <w:r w:rsidRPr="006009A2">
        <w:rPr>
          <w:bCs/>
          <w:iCs/>
          <w:sz w:val="24"/>
          <w:szCs w:val="24"/>
        </w:rPr>
        <w:t xml:space="preserve">The Employee Trust Fund Board (ETFB) of Sri Lanka was established in 1981 under the provisions of ETF Act No. 46 of 1980 and mandate is to collect ETF contributions from Employers operating in Sri Lanka, maintain and develop the ETF contribution fund with the purpose of providing social security to the working population of the nation. </w:t>
      </w:r>
    </w:p>
    <w:p w14:paraId="47605329" w14:textId="77777777" w:rsidR="006009A2" w:rsidRPr="006009A2" w:rsidRDefault="006009A2" w:rsidP="006009A2">
      <w:pPr>
        <w:pStyle w:val="NoSpacing"/>
        <w:rPr>
          <w:b/>
          <w:bCs/>
          <w:i/>
          <w:iCs/>
          <w:sz w:val="24"/>
          <w:szCs w:val="24"/>
        </w:rPr>
      </w:pPr>
    </w:p>
    <w:p w14:paraId="5563346B" w14:textId="77777777" w:rsidR="00307B06" w:rsidRDefault="00307B06" w:rsidP="006647C7">
      <w:pPr>
        <w:pStyle w:val="NoSpacing"/>
        <w:numPr>
          <w:ilvl w:val="0"/>
          <w:numId w:val="21"/>
        </w:numPr>
        <w:rPr>
          <w:bCs/>
          <w:iCs/>
          <w:sz w:val="24"/>
          <w:szCs w:val="24"/>
        </w:rPr>
      </w:pPr>
      <w:r w:rsidRPr="006009A2">
        <w:rPr>
          <w:bCs/>
          <w:iCs/>
          <w:sz w:val="24"/>
          <w:szCs w:val="24"/>
        </w:rPr>
        <w:t>In recent times, ETFB has encountered several issues and limitations of the technologies used in their 15 years old existing system resulting delays in service delivery. Thereby, ICTA in collaboration with the ETFB, in advance conducted a Business Process Improvement (BPI) study to improve the existing functions of the ETFB and use as the base study to develop the ETF Core system which is in progress.</w:t>
      </w:r>
    </w:p>
    <w:p w14:paraId="59DED59F" w14:textId="77777777" w:rsidR="006009A2" w:rsidRPr="006009A2" w:rsidRDefault="006009A2" w:rsidP="006009A2">
      <w:pPr>
        <w:pStyle w:val="NoSpacing"/>
        <w:rPr>
          <w:b/>
          <w:bCs/>
          <w:i/>
          <w:iCs/>
          <w:sz w:val="24"/>
          <w:szCs w:val="24"/>
        </w:rPr>
      </w:pPr>
    </w:p>
    <w:p w14:paraId="54B60C0D" w14:textId="77777777" w:rsidR="00307B06" w:rsidRPr="006009A2" w:rsidRDefault="00307B06" w:rsidP="006647C7">
      <w:pPr>
        <w:pStyle w:val="NoSpacing"/>
        <w:numPr>
          <w:ilvl w:val="0"/>
          <w:numId w:val="21"/>
        </w:numPr>
        <w:rPr>
          <w:b/>
          <w:bCs/>
          <w:i/>
          <w:iCs/>
          <w:sz w:val="24"/>
          <w:szCs w:val="24"/>
        </w:rPr>
      </w:pPr>
      <w:r w:rsidRPr="006009A2">
        <w:rPr>
          <w:bCs/>
          <w:iCs/>
          <w:sz w:val="24"/>
          <w:szCs w:val="24"/>
        </w:rPr>
        <w:t xml:space="preserve">Currently the system is in the process of software developing stage and plan on completing on the February 2022. </w:t>
      </w:r>
    </w:p>
    <w:p w14:paraId="66F94003" w14:textId="77777777" w:rsidR="006009A2" w:rsidRDefault="006009A2" w:rsidP="006009A2">
      <w:pPr>
        <w:pStyle w:val="NoSpacing"/>
        <w:rPr>
          <w:sz w:val="24"/>
          <w:szCs w:val="24"/>
        </w:rPr>
      </w:pPr>
    </w:p>
    <w:p w14:paraId="0319A582" w14:textId="77777777" w:rsidR="00307B06" w:rsidRPr="006009A2" w:rsidRDefault="00307B06" w:rsidP="006009A2">
      <w:pPr>
        <w:pStyle w:val="NoSpacing"/>
        <w:numPr>
          <w:ilvl w:val="0"/>
          <w:numId w:val="15"/>
        </w:numPr>
        <w:rPr>
          <w:b/>
          <w:sz w:val="28"/>
          <w:szCs w:val="28"/>
        </w:rPr>
      </w:pPr>
      <w:r w:rsidRPr="006009A2">
        <w:rPr>
          <w:b/>
          <w:sz w:val="28"/>
          <w:szCs w:val="28"/>
        </w:rPr>
        <w:t xml:space="preserve">Background </w:t>
      </w:r>
    </w:p>
    <w:p w14:paraId="09EF2DB8" w14:textId="77777777" w:rsidR="006009A2" w:rsidRPr="006009A2" w:rsidRDefault="006009A2" w:rsidP="006009A2">
      <w:pPr>
        <w:pStyle w:val="NoSpacing"/>
        <w:rPr>
          <w:sz w:val="24"/>
          <w:szCs w:val="24"/>
        </w:rPr>
      </w:pPr>
    </w:p>
    <w:p w14:paraId="37B995E2" w14:textId="77777777" w:rsidR="00307B06" w:rsidRDefault="00307B06" w:rsidP="006009A2">
      <w:pPr>
        <w:pStyle w:val="NoSpacing"/>
        <w:rPr>
          <w:sz w:val="24"/>
          <w:szCs w:val="24"/>
        </w:rPr>
      </w:pPr>
      <w:r w:rsidRPr="006009A2">
        <w:rPr>
          <w:sz w:val="24"/>
          <w:szCs w:val="24"/>
        </w:rPr>
        <w:t>ETFB has to ready to welcome the new solution which is planning to come on board on February 2022. Hence some of the modules are functioning in different than the existing system. Therefore, these different initiatives will entail changes in how the organization functions and will impact the lives of the employees involved in on way.  Nevertheless, it is of vital importance that disruption to the effective and smooth operation of affected entities be minimized and that, in the process, the actual experience and perception of employees reflects that there is caring and respect for the impact on them. To this end, a very important companion or underpinning to engage with new solution of ETFB by mapping the business with solution and Program must be a structured and aligned change management plan which addresses the various areas which could affect staff.</w:t>
      </w:r>
    </w:p>
    <w:p w14:paraId="65B7C5BF" w14:textId="77777777" w:rsidR="006009A2" w:rsidRPr="006009A2" w:rsidRDefault="006009A2" w:rsidP="006009A2">
      <w:pPr>
        <w:pStyle w:val="NoSpacing"/>
        <w:rPr>
          <w:sz w:val="24"/>
          <w:szCs w:val="24"/>
        </w:rPr>
      </w:pPr>
    </w:p>
    <w:p w14:paraId="562A2C51" w14:textId="77777777" w:rsidR="00307B06" w:rsidRDefault="00307B06" w:rsidP="006009A2">
      <w:pPr>
        <w:pStyle w:val="NoSpacing"/>
        <w:numPr>
          <w:ilvl w:val="0"/>
          <w:numId w:val="18"/>
        </w:numPr>
        <w:rPr>
          <w:sz w:val="24"/>
          <w:szCs w:val="24"/>
        </w:rPr>
      </w:pPr>
      <w:r w:rsidRPr="006009A2">
        <w:rPr>
          <w:sz w:val="24"/>
          <w:szCs w:val="24"/>
        </w:rPr>
        <w:t xml:space="preserve">The core system development of ETFB will change processes </w:t>
      </w:r>
      <w:r w:rsidRPr="006009A2">
        <w:rPr>
          <w:spacing w:val="-3"/>
          <w:sz w:val="24"/>
          <w:szCs w:val="24"/>
        </w:rPr>
        <w:t xml:space="preserve">in </w:t>
      </w:r>
      <w:r w:rsidRPr="006009A2">
        <w:rPr>
          <w:sz w:val="24"/>
          <w:szCs w:val="24"/>
        </w:rPr>
        <w:t xml:space="preserve">terms </w:t>
      </w:r>
      <w:r w:rsidRPr="006009A2">
        <w:rPr>
          <w:spacing w:val="2"/>
          <w:sz w:val="24"/>
          <w:szCs w:val="24"/>
        </w:rPr>
        <w:t xml:space="preserve">of </w:t>
      </w:r>
      <w:r w:rsidRPr="006009A2">
        <w:rPr>
          <w:sz w:val="24"/>
          <w:szCs w:val="24"/>
        </w:rPr>
        <w:t xml:space="preserve">how work </w:t>
      </w:r>
      <w:r w:rsidRPr="006009A2">
        <w:rPr>
          <w:spacing w:val="-5"/>
          <w:sz w:val="24"/>
          <w:szCs w:val="24"/>
        </w:rPr>
        <w:t xml:space="preserve">is </w:t>
      </w:r>
      <w:r w:rsidRPr="006009A2">
        <w:rPr>
          <w:sz w:val="24"/>
          <w:szCs w:val="24"/>
        </w:rPr>
        <w:t>done and could affect staffing requirements.</w:t>
      </w:r>
      <w:r w:rsidR="00F368F8">
        <w:rPr>
          <w:sz w:val="24"/>
          <w:szCs w:val="24"/>
        </w:rPr>
        <w:t xml:space="preserve"> </w:t>
      </w:r>
      <w:r w:rsidRPr="006009A2">
        <w:rPr>
          <w:sz w:val="24"/>
          <w:szCs w:val="24"/>
        </w:rPr>
        <w:t xml:space="preserve">Divestment and privatization </w:t>
      </w:r>
      <w:r w:rsidRPr="006009A2">
        <w:rPr>
          <w:spacing w:val="2"/>
          <w:sz w:val="24"/>
          <w:szCs w:val="24"/>
        </w:rPr>
        <w:t xml:space="preserve">of </w:t>
      </w:r>
      <w:r w:rsidRPr="006009A2">
        <w:rPr>
          <w:sz w:val="24"/>
          <w:szCs w:val="24"/>
        </w:rPr>
        <w:t xml:space="preserve">entities bring </w:t>
      </w:r>
      <w:r w:rsidRPr="006009A2">
        <w:rPr>
          <w:spacing w:val="2"/>
          <w:sz w:val="24"/>
          <w:szCs w:val="24"/>
        </w:rPr>
        <w:t xml:space="preserve">to </w:t>
      </w:r>
      <w:r w:rsidRPr="006009A2">
        <w:rPr>
          <w:sz w:val="24"/>
          <w:szCs w:val="24"/>
        </w:rPr>
        <w:t xml:space="preserve">the fore the rights, needs and reasonable expectations </w:t>
      </w:r>
      <w:r w:rsidRPr="006009A2">
        <w:rPr>
          <w:spacing w:val="2"/>
          <w:sz w:val="24"/>
          <w:szCs w:val="24"/>
        </w:rPr>
        <w:t xml:space="preserve">of </w:t>
      </w:r>
      <w:r w:rsidRPr="006009A2">
        <w:rPr>
          <w:sz w:val="24"/>
          <w:szCs w:val="24"/>
        </w:rPr>
        <w:t xml:space="preserve">employees who will </w:t>
      </w:r>
      <w:r w:rsidRPr="006009A2">
        <w:rPr>
          <w:spacing w:val="-3"/>
          <w:sz w:val="24"/>
          <w:szCs w:val="24"/>
        </w:rPr>
        <w:t xml:space="preserve">be </w:t>
      </w:r>
      <w:r w:rsidRPr="006009A2">
        <w:rPr>
          <w:sz w:val="24"/>
          <w:szCs w:val="24"/>
        </w:rPr>
        <w:t xml:space="preserve">affected </w:t>
      </w:r>
      <w:r w:rsidRPr="006009A2">
        <w:rPr>
          <w:spacing w:val="-3"/>
          <w:sz w:val="24"/>
          <w:szCs w:val="24"/>
        </w:rPr>
        <w:t xml:space="preserve">in </w:t>
      </w:r>
      <w:r w:rsidRPr="006009A2">
        <w:rPr>
          <w:sz w:val="24"/>
          <w:szCs w:val="24"/>
        </w:rPr>
        <w:t xml:space="preserve">terms </w:t>
      </w:r>
      <w:r w:rsidRPr="006009A2">
        <w:rPr>
          <w:spacing w:val="2"/>
          <w:sz w:val="24"/>
          <w:szCs w:val="24"/>
        </w:rPr>
        <w:t xml:space="preserve">of </w:t>
      </w:r>
      <w:r w:rsidRPr="006009A2">
        <w:rPr>
          <w:sz w:val="24"/>
          <w:szCs w:val="24"/>
        </w:rPr>
        <w:t>matters related to their employment status, benefits and how the inevitable changes will be managed.</w:t>
      </w:r>
    </w:p>
    <w:p w14:paraId="2AF309E7" w14:textId="77777777" w:rsidR="006009A2" w:rsidRPr="006009A2" w:rsidRDefault="006009A2" w:rsidP="006009A2">
      <w:pPr>
        <w:pStyle w:val="NoSpacing"/>
        <w:ind w:left="720"/>
        <w:rPr>
          <w:sz w:val="24"/>
          <w:szCs w:val="24"/>
        </w:rPr>
      </w:pPr>
    </w:p>
    <w:p w14:paraId="48CF9AAA" w14:textId="77777777" w:rsidR="00307B06" w:rsidRPr="006009A2" w:rsidRDefault="00307B06" w:rsidP="006009A2">
      <w:pPr>
        <w:pStyle w:val="NoSpacing"/>
        <w:numPr>
          <w:ilvl w:val="0"/>
          <w:numId w:val="18"/>
        </w:numPr>
        <w:rPr>
          <w:sz w:val="24"/>
          <w:szCs w:val="24"/>
        </w:rPr>
      </w:pPr>
      <w:r w:rsidRPr="006009A2">
        <w:rPr>
          <w:sz w:val="24"/>
          <w:szCs w:val="24"/>
        </w:rPr>
        <w:lastRenderedPageBreak/>
        <w:t xml:space="preserve">According to the new development of system, review the strategic reviews will affect the configuration and flow </w:t>
      </w:r>
      <w:r w:rsidRPr="006009A2">
        <w:rPr>
          <w:spacing w:val="2"/>
          <w:sz w:val="24"/>
          <w:szCs w:val="24"/>
        </w:rPr>
        <w:t xml:space="preserve">of </w:t>
      </w:r>
      <w:r w:rsidRPr="006009A2">
        <w:rPr>
          <w:sz w:val="24"/>
          <w:szCs w:val="24"/>
        </w:rPr>
        <w:t xml:space="preserve">processes, the utilization </w:t>
      </w:r>
      <w:r w:rsidRPr="006009A2">
        <w:rPr>
          <w:spacing w:val="2"/>
          <w:sz w:val="24"/>
          <w:szCs w:val="24"/>
        </w:rPr>
        <w:t xml:space="preserve">of </w:t>
      </w:r>
      <w:r w:rsidRPr="006009A2">
        <w:rPr>
          <w:sz w:val="24"/>
          <w:szCs w:val="24"/>
        </w:rPr>
        <w:t xml:space="preserve">technology and the restructuring and realignment </w:t>
      </w:r>
      <w:r w:rsidRPr="006009A2">
        <w:rPr>
          <w:spacing w:val="2"/>
          <w:sz w:val="24"/>
          <w:szCs w:val="24"/>
        </w:rPr>
        <w:t xml:space="preserve">of </w:t>
      </w:r>
      <w:r w:rsidRPr="006009A2">
        <w:rPr>
          <w:sz w:val="24"/>
          <w:szCs w:val="24"/>
        </w:rPr>
        <w:t>the organizations around different mandates, objectives and goals.</w:t>
      </w:r>
    </w:p>
    <w:p w14:paraId="5F6D4AFD" w14:textId="77777777" w:rsidR="00307B06" w:rsidRPr="006009A2" w:rsidRDefault="00307B06" w:rsidP="006009A2">
      <w:pPr>
        <w:pStyle w:val="NoSpacing"/>
        <w:rPr>
          <w:sz w:val="24"/>
          <w:szCs w:val="24"/>
        </w:rPr>
      </w:pPr>
    </w:p>
    <w:p w14:paraId="7EE2C6F0" w14:textId="77777777" w:rsidR="00307B06" w:rsidRPr="006009A2" w:rsidRDefault="00307B06" w:rsidP="006009A2">
      <w:pPr>
        <w:pStyle w:val="NoSpacing"/>
        <w:numPr>
          <w:ilvl w:val="0"/>
          <w:numId w:val="15"/>
        </w:numPr>
        <w:rPr>
          <w:b/>
          <w:sz w:val="28"/>
          <w:szCs w:val="28"/>
        </w:rPr>
      </w:pPr>
      <w:r w:rsidRPr="006009A2">
        <w:rPr>
          <w:b/>
          <w:sz w:val="28"/>
          <w:szCs w:val="28"/>
        </w:rPr>
        <w:t>Objective(s) of the Assignment</w:t>
      </w:r>
    </w:p>
    <w:p w14:paraId="5CF6EF21" w14:textId="77777777" w:rsidR="006009A2" w:rsidRPr="006009A2" w:rsidRDefault="006009A2" w:rsidP="006009A2">
      <w:pPr>
        <w:pStyle w:val="NoSpacing"/>
        <w:rPr>
          <w:sz w:val="24"/>
          <w:szCs w:val="24"/>
        </w:rPr>
      </w:pPr>
    </w:p>
    <w:p w14:paraId="0840AE44" w14:textId="77777777" w:rsidR="00307B06" w:rsidRDefault="00307B06" w:rsidP="006009A2">
      <w:pPr>
        <w:pStyle w:val="NoSpacing"/>
        <w:rPr>
          <w:sz w:val="24"/>
          <w:szCs w:val="24"/>
        </w:rPr>
      </w:pPr>
      <w:r w:rsidRPr="006009A2">
        <w:rPr>
          <w:sz w:val="24"/>
          <w:szCs w:val="24"/>
        </w:rPr>
        <w:t xml:space="preserve">The consultant is required to understand the stakeholders, who are stakeholder to the newly developed system, identify the need of change management aspect and propose the adoption and change management activates to change the entire organizations and its external parties to adopt with new solution. </w:t>
      </w:r>
    </w:p>
    <w:p w14:paraId="346A220C" w14:textId="77777777" w:rsidR="006647C7" w:rsidRPr="006009A2" w:rsidRDefault="006647C7" w:rsidP="006009A2">
      <w:pPr>
        <w:pStyle w:val="NoSpacing"/>
        <w:rPr>
          <w:sz w:val="24"/>
          <w:szCs w:val="24"/>
        </w:rPr>
      </w:pPr>
    </w:p>
    <w:p w14:paraId="66A8FACD" w14:textId="77777777" w:rsidR="00307B06" w:rsidRPr="006647C7" w:rsidRDefault="00307B06" w:rsidP="006647C7">
      <w:pPr>
        <w:pStyle w:val="NoSpacing"/>
        <w:numPr>
          <w:ilvl w:val="0"/>
          <w:numId w:val="15"/>
        </w:numPr>
        <w:rPr>
          <w:b/>
          <w:sz w:val="28"/>
          <w:szCs w:val="28"/>
        </w:rPr>
      </w:pPr>
      <w:r w:rsidRPr="006647C7">
        <w:rPr>
          <w:b/>
          <w:sz w:val="28"/>
          <w:szCs w:val="28"/>
        </w:rPr>
        <w:t>Scope of Services, Tasks (Components) to be carried out and Expected Deliverables</w:t>
      </w:r>
    </w:p>
    <w:p w14:paraId="7BAA7F82" w14:textId="77777777" w:rsidR="00307B06" w:rsidRPr="006647C7" w:rsidRDefault="00307B06" w:rsidP="006009A2">
      <w:pPr>
        <w:pStyle w:val="NoSpacing"/>
        <w:rPr>
          <w:rFonts w:eastAsia="Calibri"/>
          <w:b/>
          <w:color w:val="000000"/>
          <w:sz w:val="28"/>
          <w:szCs w:val="28"/>
          <w:lang w:val="en-GB" w:eastAsia="en-GB"/>
        </w:rPr>
      </w:pPr>
    </w:p>
    <w:p w14:paraId="56EA93CA" w14:textId="77777777" w:rsidR="006647C7" w:rsidRPr="006647C7" w:rsidRDefault="006647C7" w:rsidP="006647C7">
      <w:pPr>
        <w:pStyle w:val="NoSpacing"/>
        <w:rPr>
          <w:rFonts w:eastAsia="Calibri"/>
          <w:vanish/>
          <w:color w:val="000000"/>
          <w:sz w:val="24"/>
          <w:szCs w:val="24"/>
          <w:lang w:val="en-GB" w:eastAsia="en-GB"/>
        </w:rPr>
      </w:pPr>
    </w:p>
    <w:p w14:paraId="00348614" w14:textId="77777777" w:rsidR="006647C7" w:rsidRPr="006647C7" w:rsidRDefault="006647C7" w:rsidP="006647C7">
      <w:pPr>
        <w:pStyle w:val="NoSpacing"/>
        <w:rPr>
          <w:rFonts w:eastAsia="Calibri"/>
          <w:vanish/>
          <w:color w:val="000000"/>
          <w:sz w:val="24"/>
          <w:szCs w:val="24"/>
          <w:lang w:val="en-GB" w:eastAsia="en-GB"/>
        </w:rPr>
      </w:pPr>
    </w:p>
    <w:p w14:paraId="7A084AA2" w14:textId="77777777" w:rsidR="006647C7" w:rsidRPr="006647C7" w:rsidRDefault="006647C7" w:rsidP="006647C7">
      <w:pPr>
        <w:pStyle w:val="NoSpacing"/>
        <w:ind w:left="1080"/>
        <w:rPr>
          <w:rFonts w:eastAsia="Calibri"/>
          <w:vanish/>
          <w:color w:val="000000"/>
          <w:sz w:val="24"/>
          <w:szCs w:val="24"/>
          <w:lang w:val="en-GB" w:eastAsia="en-GB"/>
        </w:rPr>
      </w:pPr>
    </w:p>
    <w:p w14:paraId="2B2430D9" w14:textId="77777777" w:rsidR="00307B06" w:rsidRPr="006009A2" w:rsidRDefault="00307B06" w:rsidP="006009A2">
      <w:pPr>
        <w:pStyle w:val="NoSpacing"/>
        <w:rPr>
          <w:rFonts w:eastAsia="Calibri"/>
          <w:vanish/>
          <w:color w:val="000000"/>
          <w:sz w:val="24"/>
          <w:szCs w:val="24"/>
          <w:lang w:val="en-GB" w:eastAsia="en-GB"/>
        </w:rPr>
      </w:pPr>
    </w:p>
    <w:p w14:paraId="2672D0C5" w14:textId="77777777" w:rsidR="00307B06" w:rsidRPr="006009A2" w:rsidRDefault="00307B06" w:rsidP="006009A2">
      <w:pPr>
        <w:pStyle w:val="NoSpacing"/>
        <w:rPr>
          <w:rFonts w:eastAsia="Calibri"/>
          <w:vanish/>
          <w:color w:val="000000"/>
          <w:sz w:val="24"/>
          <w:szCs w:val="24"/>
          <w:lang w:val="en-GB" w:eastAsia="en-GB"/>
        </w:rPr>
      </w:pPr>
    </w:p>
    <w:p w14:paraId="1DBFEA8A" w14:textId="77777777" w:rsidR="00307B06" w:rsidRPr="006009A2" w:rsidRDefault="00307B06" w:rsidP="006009A2">
      <w:pPr>
        <w:pStyle w:val="NoSpacing"/>
        <w:rPr>
          <w:rFonts w:eastAsia="Calibri"/>
          <w:vanish/>
          <w:color w:val="000000"/>
          <w:sz w:val="24"/>
          <w:szCs w:val="24"/>
          <w:lang w:val="en-GB" w:eastAsia="en-GB"/>
        </w:rPr>
      </w:pPr>
    </w:p>
    <w:p w14:paraId="669562DB" w14:textId="77777777" w:rsidR="00307B06" w:rsidRPr="006009A2" w:rsidRDefault="00307B06" w:rsidP="004D3532">
      <w:pPr>
        <w:pStyle w:val="NoSpacing"/>
        <w:numPr>
          <w:ilvl w:val="0"/>
          <w:numId w:val="31"/>
        </w:numPr>
        <w:rPr>
          <w:sz w:val="24"/>
          <w:szCs w:val="24"/>
        </w:rPr>
      </w:pPr>
      <w:r w:rsidRPr="006009A2">
        <w:rPr>
          <w:sz w:val="24"/>
          <w:szCs w:val="24"/>
        </w:rPr>
        <w:t xml:space="preserve">Consultant should </w:t>
      </w:r>
      <w:r w:rsidR="00957429">
        <w:rPr>
          <w:sz w:val="24"/>
          <w:szCs w:val="24"/>
        </w:rPr>
        <w:t xml:space="preserve">study and be </w:t>
      </w:r>
      <w:r w:rsidRPr="006009A2">
        <w:rPr>
          <w:sz w:val="24"/>
          <w:szCs w:val="24"/>
        </w:rPr>
        <w:t>familiar with the culture</w:t>
      </w:r>
      <w:r w:rsidR="00957429">
        <w:rPr>
          <w:sz w:val="24"/>
          <w:szCs w:val="24"/>
        </w:rPr>
        <w:t xml:space="preserve">, </w:t>
      </w:r>
      <w:r w:rsidR="00957429" w:rsidRPr="009C0018">
        <w:rPr>
          <w:sz w:val="24"/>
          <w:szCs w:val="24"/>
        </w:rPr>
        <w:t>history, structure,</w:t>
      </w:r>
      <w:r w:rsidRPr="009C0018">
        <w:rPr>
          <w:sz w:val="24"/>
          <w:szCs w:val="24"/>
        </w:rPr>
        <w:t xml:space="preserve"> exi</w:t>
      </w:r>
      <w:r w:rsidR="00371429" w:rsidRPr="009C0018">
        <w:rPr>
          <w:sz w:val="24"/>
          <w:szCs w:val="24"/>
        </w:rPr>
        <w:t>s</w:t>
      </w:r>
      <w:r w:rsidRPr="009C0018">
        <w:rPr>
          <w:sz w:val="24"/>
          <w:szCs w:val="24"/>
        </w:rPr>
        <w:t>ting rules and regulations including policies</w:t>
      </w:r>
      <w:r w:rsidR="00957429" w:rsidRPr="009C0018">
        <w:rPr>
          <w:sz w:val="24"/>
          <w:szCs w:val="24"/>
        </w:rPr>
        <w:t xml:space="preserve"> of the ETFB</w:t>
      </w:r>
      <w:r w:rsidRPr="006009A2">
        <w:rPr>
          <w:sz w:val="24"/>
          <w:szCs w:val="24"/>
        </w:rPr>
        <w:t xml:space="preserve"> that could directly affect the improvements that will be adopted in the new business process.  </w:t>
      </w:r>
    </w:p>
    <w:p w14:paraId="0BFE6AA4" w14:textId="77777777" w:rsidR="006647C7" w:rsidRDefault="006647C7" w:rsidP="006009A2">
      <w:pPr>
        <w:pStyle w:val="NoSpacing"/>
        <w:rPr>
          <w:sz w:val="24"/>
          <w:szCs w:val="24"/>
        </w:rPr>
      </w:pPr>
    </w:p>
    <w:p w14:paraId="3A4DCB74" w14:textId="77777777" w:rsidR="00957429" w:rsidRPr="009C0018" w:rsidRDefault="00957429" w:rsidP="004D3532">
      <w:pPr>
        <w:pStyle w:val="NoSpacing"/>
        <w:numPr>
          <w:ilvl w:val="0"/>
          <w:numId w:val="31"/>
        </w:numPr>
        <w:rPr>
          <w:sz w:val="24"/>
          <w:szCs w:val="24"/>
        </w:rPr>
      </w:pPr>
      <w:r w:rsidRPr="009C0018">
        <w:rPr>
          <w:sz w:val="24"/>
          <w:szCs w:val="24"/>
        </w:rPr>
        <w:t xml:space="preserve">Consultant should make necessary arrangements to meet the employee readiness both in internal and external parties towards the new business process. </w:t>
      </w:r>
    </w:p>
    <w:p w14:paraId="5582EB9E" w14:textId="77777777" w:rsidR="00957429" w:rsidRDefault="00957429" w:rsidP="00957429">
      <w:pPr>
        <w:pStyle w:val="ListParagraph"/>
        <w:rPr>
          <w:sz w:val="24"/>
          <w:szCs w:val="24"/>
        </w:rPr>
      </w:pPr>
    </w:p>
    <w:p w14:paraId="1A95FB5F" w14:textId="77777777" w:rsidR="00307B06" w:rsidRPr="006009A2" w:rsidRDefault="00307B06" w:rsidP="004D3532">
      <w:pPr>
        <w:pStyle w:val="NoSpacing"/>
        <w:numPr>
          <w:ilvl w:val="0"/>
          <w:numId w:val="31"/>
        </w:numPr>
        <w:rPr>
          <w:sz w:val="24"/>
          <w:szCs w:val="24"/>
        </w:rPr>
      </w:pPr>
      <w:r w:rsidRPr="006009A2">
        <w:rPr>
          <w:sz w:val="24"/>
          <w:szCs w:val="24"/>
        </w:rPr>
        <w:t>Consultant should meet the stakeholder of the ETFB project, resource persons, unions and developers of core system and have to collaboratively work with them. Consultant should ensure the buy in of all related parties that will be directly and indirectly affected by the improvements.</w:t>
      </w:r>
    </w:p>
    <w:p w14:paraId="06D91F5E" w14:textId="77777777" w:rsidR="006647C7" w:rsidRDefault="006647C7" w:rsidP="006009A2">
      <w:pPr>
        <w:pStyle w:val="NoSpacing"/>
        <w:rPr>
          <w:sz w:val="24"/>
          <w:szCs w:val="24"/>
        </w:rPr>
      </w:pPr>
    </w:p>
    <w:p w14:paraId="529500EF" w14:textId="77777777" w:rsidR="00307B06" w:rsidRPr="006009A2" w:rsidRDefault="00307B06" w:rsidP="004D3532">
      <w:pPr>
        <w:pStyle w:val="NoSpacing"/>
        <w:numPr>
          <w:ilvl w:val="0"/>
          <w:numId w:val="31"/>
        </w:numPr>
        <w:rPr>
          <w:sz w:val="24"/>
          <w:szCs w:val="24"/>
        </w:rPr>
      </w:pPr>
      <w:r w:rsidRPr="006009A2">
        <w:rPr>
          <w:sz w:val="24"/>
          <w:szCs w:val="24"/>
        </w:rPr>
        <w:t>Understand transformation initiatives and the accompanying change management approaches in other jurisdictions.</w:t>
      </w:r>
    </w:p>
    <w:p w14:paraId="3951BBF9" w14:textId="77777777" w:rsidR="006647C7" w:rsidRDefault="006647C7" w:rsidP="006009A2">
      <w:pPr>
        <w:pStyle w:val="NoSpacing"/>
        <w:rPr>
          <w:sz w:val="24"/>
          <w:szCs w:val="24"/>
        </w:rPr>
      </w:pPr>
    </w:p>
    <w:p w14:paraId="0FA50F8F" w14:textId="77777777" w:rsidR="0046593C" w:rsidRPr="009C0018" w:rsidRDefault="0046593C" w:rsidP="004D3532">
      <w:pPr>
        <w:pStyle w:val="NoSpacing"/>
        <w:numPr>
          <w:ilvl w:val="0"/>
          <w:numId w:val="31"/>
        </w:numPr>
        <w:rPr>
          <w:sz w:val="24"/>
          <w:szCs w:val="24"/>
        </w:rPr>
      </w:pPr>
      <w:r w:rsidRPr="009C0018">
        <w:rPr>
          <w:sz w:val="24"/>
          <w:szCs w:val="24"/>
        </w:rPr>
        <w:t xml:space="preserve">Consultant should identify and create a proper methodology for the mapping of the new business process with the current process. </w:t>
      </w:r>
    </w:p>
    <w:p w14:paraId="4A529B18" w14:textId="77777777" w:rsidR="00B426F1" w:rsidRDefault="00B426F1" w:rsidP="00B426F1">
      <w:pPr>
        <w:pStyle w:val="NoSpacing"/>
        <w:rPr>
          <w:sz w:val="24"/>
          <w:szCs w:val="24"/>
        </w:rPr>
      </w:pPr>
    </w:p>
    <w:p w14:paraId="5E14BFC2" w14:textId="77777777" w:rsidR="00307B06" w:rsidRPr="006009A2" w:rsidRDefault="00307B06" w:rsidP="004D3532">
      <w:pPr>
        <w:pStyle w:val="NoSpacing"/>
        <w:numPr>
          <w:ilvl w:val="0"/>
          <w:numId w:val="31"/>
        </w:numPr>
        <w:rPr>
          <w:sz w:val="24"/>
          <w:szCs w:val="24"/>
        </w:rPr>
      </w:pPr>
      <w:r w:rsidRPr="006009A2">
        <w:rPr>
          <w:sz w:val="24"/>
          <w:szCs w:val="24"/>
        </w:rPr>
        <w:t xml:space="preserve">Consultant should identify and propose workforce adjustment policies to the areas that impact to the employees’ rights, benefits and their employment status. Areas covered included re-deployment, selection, separation, early retirement, retraining, leave (of all types) and a grievance procedure.  </w:t>
      </w:r>
    </w:p>
    <w:p w14:paraId="5D0D5FB9" w14:textId="77777777" w:rsidR="006647C7" w:rsidRDefault="006647C7" w:rsidP="006009A2">
      <w:pPr>
        <w:pStyle w:val="NoSpacing"/>
        <w:rPr>
          <w:sz w:val="24"/>
          <w:szCs w:val="24"/>
        </w:rPr>
      </w:pPr>
    </w:p>
    <w:p w14:paraId="4539E0FF" w14:textId="77777777" w:rsidR="004D3532" w:rsidRDefault="00307B06" w:rsidP="004D3532">
      <w:pPr>
        <w:pStyle w:val="NoSpacing"/>
        <w:numPr>
          <w:ilvl w:val="0"/>
          <w:numId w:val="31"/>
        </w:numPr>
        <w:rPr>
          <w:sz w:val="24"/>
          <w:szCs w:val="24"/>
        </w:rPr>
      </w:pPr>
      <w:r w:rsidRPr="004D3532">
        <w:rPr>
          <w:sz w:val="24"/>
          <w:szCs w:val="24"/>
        </w:rPr>
        <w:t>The consultant should create a change management plan including implementation approach that will aid in the process of developing a strategic approach to changes in the ETFB. The plan should include the program that addresses the areas: Capacity Building, Internal and Awareness Creation, Complete adoption plan, Diversity and inclusion, Business and psychosocial counseling, consultation with trade unions and resistance management.</w:t>
      </w:r>
    </w:p>
    <w:p w14:paraId="1A977644" w14:textId="77777777" w:rsidR="004D3532" w:rsidRDefault="004D3532" w:rsidP="004D3532">
      <w:pPr>
        <w:pStyle w:val="ListParagraph"/>
        <w:rPr>
          <w:sz w:val="24"/>
          <w:szCs w:val="24"/>
        </w:rPr>
      </w:pPr>
    </w:p>
    <w:p w14:paraId="0B72AC97" w14:textId="7492F7D0" w:rsidR="00307B06" w:rsidRPr="004D3532" w:rsidRDefault="00307B06" w:rsidP="004D3532">
      <w:pPr>
        <w:pStyle w:val="NoSpacing"/>
        <w:numPr>
          <w:ilvl w:val="0"/>
          <w:numId w:val="31"/>
        </w:numPr>
        <w:rPr>
          <w:sz w:val="24"/>
          <w:szCs w:val="24"/>
        </w:rPr>
      </w:pPr>
      <w:r w:rsidRPr="004D3532">
        <w:rPr>
          <w:sz w:val="24"/>
          <w:szCs w:val="24"/>
        </w:rPr>
        <w:lastRenderedPageBreak/>
        <w:t>The consultant should identify and propose the adoption and change management activities for the external parties to the ETFB. (Social media campaign, Television and Radio broadcastings and leaflets)</w:t>
      </w:r>
      <w:r w:rsidR="00133305" w:rsidRPr="004D3532">
        <w:rPr>
          <w:sz w:val="24"/>
          <w:szCs w:val="24"/>
        </w:rPr>
        <w:t xml:space="preserve"> </w:t>
      </w:r>
      <w:r w:rsidR="00276E6B" w:rsidRPr="004D3532">
        <w:rPr>
          <w:sz w:val="24"/>
          <w:szCs w:val="24"/>
        </w:rPr>
        <w:t xml:space="preserve">The </w:t>
      </w:r>
      <w:r w:rsidR="00133305" w:rsidRPr="004D3532">
        <w:rPr>
          <w:sz w:val="24"/>
          <w:szCs w:val="24"/>
        </w:rPr>
        <w:t xml:space="preserve">cost will be </w:t>
      </w:r>
      <w:r w:rsidR="00276E6B" w:rsidRPr="004D3532">
        <w:rPr>
          <w:sz w:val="24"/>
          <w:szCs w:val="24"/>
        </w:rPr>
        <w:t>covered</w:t>
      </w:r>
      <w:r w:rsidR="00133305" w:rsidRPr="004D3532">
        <w:rPr>
          <w:sz w:val="24"/>
          <w:szCs w:val="24"/>
        </w:rPr>
        <w:t xml:space="preserve"> by the ETFB</w:t>
      </w:r>
      <w:r w:rsidR="00276E6B" w:rsidRPr="004D3532">
        <w:rPr>
          <w:sz w:val="24"/>
          <w:szCs w:val="24"/>
        </w:rPr>
        <w:t>.</w:t>
      </w:r>
      <w:r w:rsidR="00133305" w:rsidRPr="004D3532">
        <w:rPr>
          <w:sz w:val="24"/>
          <w:szCs w:val="24"/>
        </w:rPr>
        <w:t xml:space="preserve"> </w:t>
      </w:r>
    </w:p>
    <w:p w14:paraId="4953E4A3" w14:textId="77777777" w:rsidR="006647C7" w:rsidRDefault="006647C7" w:rsidP="006009A2">
      <w:pPr>
        <w:pStyle w:val="NoSpacing"/>
        <w:rPr>
          <w:sz w:val="24"/>
          <w:szCs w:val="24"/>
        </w:rPr>
      </w:pPr>
    </w:p>
    <w:p w14:paraId="32771B81" w14:textId="2DB2C27C" w:rsidR="00307B06" w:rsidRDefault="00307B06" w:rsidP="004D3532">
      <w:pPr>
        <w:pStyle w:val="NoSpacing"/>
        <w:numPr>
          <w:ilvl w:val="0"/>
          <w:numId w:val="31"/>
        </w:numPr>
        <w:rPr>
          <w:sz w:val="24"/>
          <w:szCs w:val="24"/>
        </w:rPr>
      </w:pPr>
      <w:r w:rsidRPr="006009A2">
        <w:rPr>
          <w:sz w:val="24"/>
          <w:szCs w:val="24"/>
        </w:rPr>
        <w:t>The consultant should propose the programs as proposals which are explained in 4.</w:t>
      </w:r>
      <w:r w:rsidR="004D3532">
        <w:rPr>
          <w:sz w:val="24"/>
          <w:szCs w:val="24"/>
        </w:rPr>
        <w:t xml:space="preserve">7 </w:t>
      </w:r>
      <w:r w:rsidRPr="006009A2">
        <w:rPr>
          <w:sz w:val="24"/>
          <w:szCs w:val="24"/>
        </w:rPr>
        <w:t>and 4.</w:t>
      </w:r>
      <w:r w:rsidR="004D3532">
        <w:rPr>
          <w:sz w:val="24"/>
          <w:szCs w:val="24"/>
        </w:rPr>
        <w:t>8</w:t>
      </w:r>
      <w:r w:rsidRPr="006009A2">
        <w:rPr>
          <w:sz w:val="24"/>
          <w:szCs w:val="24"/>
        </w:rPr>
        <w:t xml:space="preserve"> and get the approval from the committee appointed by ETFB.</w:t>
      </w:r>
    </w:p>
    <w:p w14:paraId="1E66F8FC" w14:textId="77777777" w:rsidR="006647C7" w:rsidRDefault="006647C7" w:rsidP="55BBE770">
      <w:pPr>
        <w:pStyle w:val="NoSpacing"/>
        <w:rPr>
          <w:sz w:val="24"/>
          <w:szCs w:val="24"/>
          <w:highlight w:val="cyan"/>
        </w:rPr>
      </w:pPr>
    </w:p>
    <w:p w14:paraId="6F6A9C35" w14:textId="77777777" w:rsidR="00307B06" w:rsidRPr="006009A2" w:rsidRDefault="00307B06" w:rsidP="004D3532">
      <w:pPr>
        <w:pStyle w:val="NoSpacing"/>
        <w:numPr>
          <w:ilvl w:val="0"/>
          <w:numId w:val="31"/>
        </w:numPr>
        <w:rPr>
          <w:sz w:val="24"/>
          <w:szCs w:val="24"/>
        </w:rPr>
      </w:pPr>
      <w:r w:rsidRPr="55BBE770">
        <w:rPr>
          <w:sz w:val="24"/>
          <w:szCs w:val="24"/>
        </w:rPr>
        <w:t xml:space="preserve">The consultant should propose the Resource persons who are able to address/ coach the trainees </w:t>
      </w:r>
      <w:r w:rsidRPr="00543FA5">
        <w:rPr>
          <w:sz w:val="24"/>
          <w:szCs w:val="24"/>
        </w:rPr>
        <w:t>and coordination with the relevant resource person</w:t>
      </w:r>
      <w:r w:rsidRPr="55BBE770">
        <w:rPr>
          <w:sz w:val="24"/>
          <w:szCs w:val="24"/>
        </w:rPr>
        <w:t xml:space="preserve"> is the responsibility of the consultant.</w:t>
      </w:r>
    </w:p>
    <w:p w14:paraId="67F79417" w14:textId="77777777" w:rsidR="00307B06" w:rsidRPr="006009A2" w:rsidRDefault="00307B06" w:rsidP="55BBE770">
      <w:pPr>
        <w:pStyle w:val="NoSpacing"/>
        <w:rPr>
          <w:sz w:val="24"/>
          <w:szCs w:val="24"/>
          <w:highlight w:val="cyan"/>
        </w:rPr>
      </w:pPr>
    </w:p>
    <w:p w14:paraId="1FF9137E" w14:textId="77777777" w:rsidR="00677B6D" w:rsidRDefault="00677B6D" w:rsidP="00677B6D">
      <w:pPr>
        <w:pStyle w:val="ListParagraph"/>
        <w:rPr>
          <w:sz w:val="24"/>
          <w:szCs w:val="24"/>
        </w:rPr>
      </w:pPr>
    </w:p>
    <w:p w14:paraId="316D9A26" w14:textId="77777777" w:rsidR="00677B6D" w:rsidRDefault="00677B6D" w:rsidP="00677B6D">
      <w:pPr>
        <w:pStyle w:val="NoSpacing"/>
        <w:ind w:left="720"/>
        <w:rPr>
          <w:sz w:val="24"/>
          <w:szCs w:val="24"/>
        </w:rPr>
      </w:pPr>
    </w:p>
    <w:p w14:paraId="54BF6152" w14:textId="77777777" w:rsidR="00677B6D" w:rsidRDefault="00677B6D" w:rsidP="00677B6D">
      <w:pPr>
        <w:pStyle w:val="NoSpacing"/>
        <w:ind w:left="720"/>
        <w:rPr>
          <w:sz w:val="24"/>
          <w:szCs w:val="24"/>
        </w:rPr>
      </w:pPr>
    </w:p>
    <w:p w14:paraId="4D05657F" w14:textId="77777777" w:rsidR="00677B6D" w:rsidRDefault="00677B6D" w:rsidP="00677B6D">
      <w:pPr>
        <w:pStyle w:val="NoSpacing"/>
        <w:ind w:left="720"/>
        <w:rPr>
          <w:sz w:val="24"/>
          <w:szCs w:val="24"/>
        </w:rPr>
      </w:pPr>
    </w:p>
    <w:p w14:paraId="6313A9C1" w14:textId="77777777" w:rsidR="00677B6D" w:rsidRDefault="00677B6D" w:rsidP="00677B6D">
      <w:pPr>
        <w:pStyle w:val="NoSpacing"/>
        <w:ind w:left="720"/>
        <w:rPr>
          <w:sz w:val="24"/>
          <w:szCs w:val="24"/>
        </w:rPr>
      </w:pPr>
    </w:p>
    <w:p w14:paraId="04642B2E" w14:textId="77777777" w:rsidR="00677B6D" w:rsidRDefault="00677B6D" w:rsidP="00677B6D">
      <w:pPr>
        <w:pStyle w:val="NoSpacing"/>
        <w:ind w:left="720"/>
        <w:rPr>
          <w:sz w:val="24"/>
          <w:szCs w:val="24"/>
        </w:rPr>
      </w:pPr>
    </w:p>
    <w:p w14:paraId="11D943ED" w14:textId="77777777" w:rsidR="00677B6D" w:rsidRDefault="00677B6D" w:rsidP="00677B6D">
      <w:pPr>
        <w:pStyle w:val="NoSpacing"/>
        <w:ind w:left="720"/>
        <w:rPr>
          <w:sz w:val="24"/>
          <w:szCs w:val="24"/>
        </w:rPr>
      </w:pPr>
    </w:p>
    <w:p w14:paraId="570FA81F" w14:textId="77777777" w:rsidR="00677B6D" w:rsidRDefault="00677B6D" w:rsidP="00677B6D">
      <w:pPr>
        <w:pStyle w:val="NoSpacing"/>
        <w:ind w:left="720"/>
        <w:rPr>
          <w:sz w:val="24"/>
          <w:szCs w:val="24"/>
        </w:rPr>
      </w:pPr>
    </w:p>
    <w:p w14:paraId="0EB1A2FA" w14:textId="77777777" w:rsidR="00677B6D" w:rsidRDefault="00677B6D" w:rsidP="00677B6D">
      <w:pPr>
        <w:pStyle w:val="NoSpacing"/>
        <w:ind w:left="720"/>
        <w:rPr>
          <w:sz w:val="24"/>
          <w:szCs w:val="24"/>
        </w:rPr>
      </w:pPr>
    </w:p>
    <w:p w14:paraId="4FC61202" w14:textId="77777777" w:rsidR="00677B6D" w:rsidRDefault="00677B6D" w:rsidP="00677B6D">
      <w:pPr>
        <w:pStyle w:val="NoSpacing"/>
        <w:ind w:left="720"/>
        <w:rPr>
          <w:sz w:val="24"/>
          <w:szCs w:val="24"/>
        </w:rPr>
      </w:pPr>
    </w:p>
    <w:p w14:paraId="7CADB19C" w14:textId="77777777" w:rsidR="00677B6D" w:rsidRDefault="00677B6D" w:rsidP="00677B6D">
      <w:pPr>
        <w:pStyle w:val="NoSpacing"/>
        <w:ind w:left="720"/>
        <w:rPr>
          <w:sz w:val="24"/>
          <w:szCs w:val="24"/>
        </w:rPr>
      </w:pPr>
    </w:p>
    <w:p w14:paraId="2E83BA8A" w14:textId="77777777" w:rsidR="00677B6D" w:rsidRDefault="00677B6D" w:rsidP="00677B6D">
      <w:pPr>
        <w:pStyle w:val="NoSpacing"/>
        <w:ind w:left="720"/>
        <w:rPr>
          <w:sz w:val="24"/>
          <w:szCs w:val="24"/>
        </w:rPr>
      </w:pPr>
    </w:p>
    <w:p w14:paraId="0E980632" w14:textId="77777777" w:rsidR="00677B6D" w:rsidRDefault="00677B6D" w:rsidP="00677B6D">
      <w:pPr>
        <w:pStyle w:val="NoSpacing"/>
        <w:ind w:left="720"/>
        <w:rPr>
          <w:sz w:val="24"/>
          <w:szCs w:val="24"/>
        </w:rPr>
      </w:pPr>
    </w:p>
    <w:p w14:paraId="79325945" w14:textId="77777777" w:rsidR="00543FA5" w:rsidRDefault="00543FA5" w:rsidP="00677B6D">
      <w:pPr>
        <w:pStyle w:val="NoSpacing"/>
        <w:ind w:left="720"/>
        <w:rPr>
          <w:sz w:val="24"/>
          <w:szCs w:val="24"/>
        </w:rPr>
      </w:pPr>
    </w:p>
    <w:p w14:paraId="1B97933F" w14:textId="77777777" w:rsidR="00543FA5" w:rsidRDefault="00543FA5" w:rsidP="00677B6D">
      <w:pPr>
        <w:pStyle w:val="NoSpacing"/>
        <w:ind w:left="720"/>
        <w:rPr>
          <w:sz w:val="24"/>
          <w:szCs w:val="24"/>
        </w:rPr>
      </w:pPr>
    </w:p>
    <w:p w14:paraId="20F89003" w14:textId="77777777" w:rsidR="00543FA5" w:rsidRDefault="00543FA5" w:rsidP="00677B6D">
      <w:pPr>
        <w:pStyle w:val="NoSpacing"/>
        <w:ind w:left="720"/>
        <w:rPr>
          <w:sz w:val="24"/>
          <w:szCs w:val="24"/>
        </w:rPr>
      </w:pPr>
    </w:p>
    <w:p w14:paraId="7AB9786F" w14:textId="77777777" w:rsidR="00543FA5" w:rsidRDefault="00543FA5" w:rsidP="00677B6D">
      <w:pPr>
        <w:pStyle w:val="NoSpacing"/>
        <w:ind w:left="720"/>
        <w:rPr>
          <w:sz w:val="24"/>
          <w:szCs w:val="24"/>
        </w:rPr>
      </w:pPr>
    </w:p>
    <w:p w14:paraId="384E471E" w14:textId="77777777" w:rsidR="00543FA5" w:rsidRDefault="00543FA5" w:rsidP="00677B6D">
      <w:pPr>
        <w:pStyle w:val="NoSpacing"/>
        <w:ind w:left="720"/>
        <w:rPr>
          <w:sz w:val="24"/>
          <w:szCs w:val="24"/>
        </w:rPr>
      </w:pPr>
    </w:p>
    <w:p w14:paraId="2E0B0910" w14:textId="77777777" w:rsidR="00543FA5" w:rsidRDefault="00543FA5" w:rsidP="00677B6D">
      <w:pPr>
        <w:pStyle w:val="NoSpacing"/>
        <w:ind w:left="720"/>
        <w:rPr>
          <w:sz w:val="24"/>
          <w:szCs w:val="24"/>
        </w:rPr>
      </w:pPr>
    </w:p>
    <w:p w14:paraId="7867895E" w14:textId="77777777" w:rsidR="00543FA5" w:rsidRDefault="00543FA5" w:rsidP="00677B6D">
      <w:pPr>
        <w:pStyle w:val="NoSpacing"/>
        <w:ind w:left="720"/>
        <w:rPr>
          <w:sz w:val="24"/>
          <w:szCs w:val="24"/>
        </w:rPr>
      </w:pPr>
    </w:p>
    <w:p w14:paraId="370DE431" w14:textId="77777777" w:rsidR="00543FA5" w:rsidRDefault="00543FA5" w:rsidP="00677B6D">
      <w:pPr>
        <w:pStyle w:val="NoSpacing"/>
        <w:ind w:left="720"/>
        <w:rPr>
          <w:sz w:val="24"/>
          <w:szCs w:val="24"/>
        </w:rPr>
      </w:pPr>
    </w:p>
    <w:p w14:paraId="2AF80E2F" w14:textId="77777777" w:rsidR="00543FA5" w:rsidRDefault="00543FA5" w:rsidP="00677B6D">
      <w:pPr>
        <w:pStyle w:val="NoSpacing"/>
        <w:ind w:left="720"/>
        <w:rPr>
          <w:sz w:val="24"/>
          <w:szCs w:val="24"/>
        </w:rPr>
      </w:pPr>
    </w:p>
    <w:p w14:paraId="0944E783" w14:textId="77777777" w:rsidR="00543FA5" w:rsidRDefault="00543FA5" w:rsidP="00677B6D">
      <w:pPr>
        <w:pStyle w:val="NoSpacing"/>
        <w:ind w:left="720"/>
        <w:rPr>
          <w:sz w:val="24"/>
          <w:szCs w:val="24"/>
        </w:rPr>
      </w:pPr>
    </w:p>
    <w:p w14:paraId="3372362D" w14:textId="77777777" w:rsidR="00677B6D" w:rsidRDefault="00677B6D" w:rsidP="00677B6D">
      <w:pPr>
        <w:pStyle w:val="NoSpacing"/>
        <w:ind w:left="720"/>
        <w:rPr>
          <w:sz w:val="24"/>
          <w:szCs w:val="24"/>
        </w:rPr>
      </w:pPr>
    </w:p>
    <w:p w14:paraId="3F952EEB" w14:textId="77777777" w:rsidR="00F672B9" w:rsidRDefault="00F672B9" w:rsidP="00677B6D">
      <w:pPr>
        <w:pStyle w:val="NoSpacing"/>
        <w:ind w:left="720"/>
        <w:rPr>
          <w:sz w:val="24"/>
          <w:szCs w:val="24"/>
        </w:rPr>
      </w:pPr>
    </w:p>
    <w:p w14:paraId="5935CDA7" w14:textId="77777777" w:rsidR="00F672B9" w:rsidRDefault="00F672B9" w:rsidP="00677B6D">
      <w:pPr>
        <w:pStyle w:val="NoSpacing"/>
        <w:ind w:left="720"/>
        <w:rPr>
          <w:sz w:val="24"/>
          <w:szCs w:val="24"/>
        </w:rPr>
      </w:pPr>
    </w:p>
    <w:p w14:paraId="001F692C" w14:textId="77777777" w:rsidR="00F672B9" w:rsidRDefault="00F672B9" w:rsidP="00677B6D">
      <w:pPr>
        <w:pStyle w:val="NoSpacing"/>
        <w:ind w:left="720"/>
        <w:rPr>
          <w:sz w:val="24"/>
          <w:szCs w:val="24"/>
        </w:rPr>
      </w:pPr>
    </w:p>
    <w:p w14:paraId="501266DE" w14:textId="77777777" w:rsidR="00F672B9" w:rsidRDefault="00F672B9" w:rsidP="00677B6D">
      <w:pPr>
        <w:pStyle w:val="NoSpacing"/>
        <w:ind w:left="720"/>
        <w:rPr>
          <w:sz w:val="24"/>
          <w:szCs w:val="24"/>
        </w:rPr>
      </w:pPr>
    </w:p>
    <w:p w14:paraId="6D014117" w14:textId="77777777" w:rsidR="00F672B9" w:rsidRDefault="00F672B9" w:rsidP="00677B6D">
      <w:pPr>
        <w:pStyle w:val="NoSpacing"/>
        <w:ind w:left="720"/>
        <w:rPr>
          <w:sz w:val="24"/>
          <w:szCs w:val="24"/>
        </w:rPr>
      </w:pPr>
    </w:p>
    <w:p w14:paraId="642B13E7" w14:textId="77777777" w:rsidR="00F672B9" w:rsidRDefault="00F672B9" w:rsidP="00677B6D">
      <w:pPr>
        <w:pStyle w:val="NoSpacing"/>
        <w:ind w:left="720"/>
        <w:rPr>
          <w:sz w:val="24"/>
          <w:szCs w:val="24"/>
        </w:rPr>
      </w:pPr>
    </w:p>
    <w:p w14:paraId="63A76B31" w14:textId="3B8585B5" w:rsidR="00F672B9" w:rsidRDefault="00F672B9" w:rsidP="00677B6D">
      <w:pPr>
        <w:pStyle w:val="NoSpacing"/>
        <w:ind w:left="720"/>
        <w:rPr>
          <w:sz w:val="24"/>
          <w:szCs w:val="24"/>
        </w:rPr>
      </w:pPr>
    </w:p>
    <w:p w14:paraId="0C673877" w14:textId="77777777" w:rsidR="004D3532" w:rsidRDefault="004D3532" w:rsidP="00677B6D">
      <w:pPr>
        <w:pStyle w:val="NoSpacing"/>
        <w:ind w:left="720"/>
        <w:rPr>
          <w:sz w:val="24"/>
          <w:szCs w:val="24"/>
        </w:rPr>
      </w:pPr>
    </w:p>
    <w:p w14:paraId="28C834AF" w14:textId="77777777" w:rsidR="00677B6D" w:rsidRDefault="00677B6D" w:rsidP="00677B6D">
      <w:pPr>
        <w:pStyle w:val="NoSpacing"/>
        <w:ind w:left="720"/>
        <w:rPr>
          <w:sz w:val="24"/>
          <w:szCs w:val="24"/>
        </w:rPr>
      </w:pPr>
    </w:p>
    <w:p w14:paraId="2399D70C" w14:textId="77777777" w:rsidR="00677B6D" w:rsidRPr="006009A2" w:rsidRDefault="00677B6D" w:rsidP="00677B6D">
      <w:pPr>
        <w:pStyle w:val="NoSpacing"/>
        <w:ind w:left="720"/>
        <w:rPr>
          <w:sz w:val="24"/>
          <w:szCs w:val="24"/>
        </w:rPr>
      </w:pPr>
    </w:p>
    <w:p w14:paraId="5FDBA70C" w14:textId="77777777" w:rsidR="006647C7" w:rsidRDefault="006647C7" w:rsidP="006009A2">
      <w:pPr>
        <w:pStyle w:val="NoSpacing"/>
        <w:rPr>
          <w:sz w:val="24"/>
          <w:szCs w:val="24"/>
        </w:rPr>
      </w:pPr>
    </w:p>
    <w:p w14:paraId="08A46056" w14:textId="77777777" w:rsidR="009C1638" w:rsidRPr="000D2430" w:rsidRDefault="00307B06" w:rsidP="00D9246E">
      <w:pPr>
        <w:pStyle w:val="NoSpacing"/>
        <w:numPr>
          <w:ilvl w:val="0"/>
          <w:numId w:val="15"/>
        </w:numPr>
      </w:pPr>
      <w:r w:rsidRPr="000D2430">
        <w:rPr>
          <w:b/>
          <w:sz w:val="28"/>
          <w:szCs w:val="28"/>
        </w:rPr>
        <w:lastRenderedPageBreak/>
        <w:t>Qualification Requirements for the consultant (and any other requirements which will be used for evaluating the consultant)</w:t>
      </w:r>
    </w:p>
    <w:p w14:paraId="25108914" w14:textId="77777777" w:rsidR="000D2430" w:rsidRPr="00D9246E" w:rsidRDefault="000D2430" w:rsidP="000D2430">
      <w:pPr>
        <w:pStyle w:val="NoSpacing"/>
        <w:ind w:left="720"/>
      </w:pPr>
    </w:p>
    <w:tbl>
      <w:tblPr>
        <w:tblStyle w:val="TableGrid"/>
        <w:tblW w:w="10098" w:type="dxa"/>
        <w:tblLayout w:type="fixed"/>
        <w:tblLook w:val="04A0" w:firstRow="1" w:lastRow="0" w:firstColumn="1" w:lastColumn="0" w:noHBand="0" w:noVBand="1"/>
      </w:tblPr>
      <w:tblGrid>
        <w:gridCol w:w="570"/>
        <w:gridCol w:w="1518"/>
        <w:gridCol w:w="1867"/>
        <w:gridCol w:w="4613"/>
        <w:gridCol w:w="1530"/>
      </w:tblGrid>
      <w:tr w:rsidR="009C1638" w:rsidRPr="00D9246E" w14:paraId="4D776052" w14:textId="77777777" w:rsidTr="55BBE770">
        <w:trPr>
          <w:gridAfter w:val="1"/>
          <w:wAfter w:w="1530" w:type="dxa"/>
          <w:tblHeader/>
        </w:trPr>
        <w:tc>
          <w:tcPr>
            <w:tcW w:w="570" w:type="dxa"/>
            <w:vMerge w:val="restart"/>
            <w:vAlign w:val="center"/>
          </w:tcPr>
          <w:p w14:paraId="066782D6" w14:textId="77777777" w:rsidR="009C1638" w:rsidRPr="00D9246E" w:rsidRDefault="009C1638" w:rsidP="00D9246E">
            <w:pPr>
              <w:pStyle w:val="NoSpacing"/>
              <w:rPr>
                <w:b/>
                <w:bCs/>
              </w:rPr>
            </w:pPr>
            <w:r w:rsidRPr="00D9246E">
              <w:rPr>
                <w:b/>
                <w:bCs/>
              </w:rPr>
              <w:t>No.</w:t>
            </w:r>
          </w:p>
        </w:tc>
        <w:tc>
          <w:tcPr>
            <w:tcW w:w="1518" w:type="dxa"/>
            <w:vMerge w:val="restart"/>
            <w:textDirection w:val="btLr"/>
            <w:vAlign w:val="center"/>
          </w:tcPr>
          <w:p w14:paraId="4C12F28E" w14:textId="77777777" w:rsidR="009C1638" w:rsidRPr="00D9246E" w:rsidRDefault="009C1638" w:rsidP="00D9246E">
            <w:pPr>
              <w:pStyle w:val="NoSpacing"/>
              <w:rPr>
                <w:b/>
                <w:bCs/>
              </w:rPr>
            </w:pPr>
            <w:r w:rsidRPr="00D9246E">
              <w:rPr>
                <w:b/>
                <w:bCs/>
              </w:rPr>
              <w:t>Key Professional Staff</w:t>
            </w:r>
          </w:p>
        </w:tc>
        <w:tc>
          <w:tcPr>
            <w:tcW w:w="6480" w:type="dxa"/>
            <w:gridSpan w:val="2"/>
            <w:vAlign w:val="center"/>
          </w:tcPr>
          <w:p w14:paraId="0DF00EE0" w14:textId="77777777" w:rsidR="009C1638" w:rsidRPr="00D9246E" w:rsidRDefault="009C1638" w:rsidP="00D9246E">
            <w:pPr>
              <w:pStyle w:val="NoSpacing"/>
              <w:rPr>
                <w:b/>
                <w:bCs/>
              </w:rPr>
            </w:pPr>
            <w:r w:rsidRPr="00D9246E">
              <w:rPr>
                <w:b/>
                <w:bCs/>
              </w:rPr>
              <w:t>Qualifications</w:t>
            </w:r>
          </w:p>
        </w:tc>
      </w:tr>
      <w:tr w:rsidR="009C1638" w:rsidRPr="00D9246E" w14:paraId="41117338" w14:textId="77777777" w:rsidTr="55BBE770">
        <w:trPr>
          <w:cantSplit/>
          <w:trHeight w:val="2258"/>
          <w:tblHeader/>
        </w:trPr>
        <w:tc>
          <w:tcPr>
            <w:tcW w:w="570" w:type="dxa"/>
            <w:vMerge/>
          </w:tcPr>
          <w:p w14:paraId="77B7056C" w14:textId="77777777" w:rsidR="009C1638" w:rsidRPr="00D9246E" w:rsidRDefault="009C1638" w:rsidP="00D9246E">
            <w:pPr>
              <w:pStyle w:val="NoSpacing"/>
              <w:rPr>
                <w:b/>
                <w:bCs/>
              </w:rPr>
            </w:pPr>
          </w:p>
        </w:tc>
        <w:tc>
          <w:tcPr>
            <w:tcW w:w="1518" w:type="dxa"/>
            <w:vMerge/>
            <w:vAlign w:val="center"/>
          </w:tcPr>
          <w:p w14:paraId="4358060E" w14:textId="77777777" w:rsidR="009C1638" w:rsidRPr="00D9246E" w:rsidRDefault="009C1638" w:rsidP="00D9246E">
            <w:pPr>
              <w:pStyle w:val="NoSpacing"/>
              <w:rPr>
                <w:b/>
                <w:bCs/>
              </w:rPr>
            </w:pPr>
          </w:p>
        </w:tc>
        <w:tc>
          <w:tcPr>
            <w:tcW w:w="1867" w:type="dxa"/>
            <w:textDirection w:val="btLr"/>
            <w:vAlign w:val="center"/>
          </w:tcPr>
          <w:p w14:paraId="22ED30D0" w14:textId="77777777" w:rsidR="009C1638" w:rsidRPr="00D9246E" w:rsidRDefault="009C1638" w:rsidP="00D9246E">
            <w:pPr>
              <w:pStyle w:val="NoSpacing"/>
              <w:rPr>
                <w:b/>
                <w:bCs/>
              </w:rPr>
            </w:pPr>
            <w:r w:rsidRPr="00D9246E">
              <w:rPr>
                <w:b/>
                <w:bCs/>
              </w:rPr>
              <w:t>Academic/ Professional</w:t>
            </w:r>
          </w:p>
        </w:tc>
        <w:tc>
          <w:tcPr>
            <w:tcW w:w="4613" w:type="dxa"/>
            <w:textDirection w:val="btLr"/>
            <w:vAlign w:val="center"/>
          </w:tcPr>
          <w:p w14:paraId="00765A5B" w14:textId="77777777" w:rsidR="009C1638" w:rsidRPr="00D9246E" w:rsidRDefault="009C1638" w:rsidP="00D9246E">
            <w:pPr>
              <w:pStyle w:val="NoSpacing"/>
              <w:rPr>
                <w:b/>
                <w:bCs/>
              </w:rPr>
            </w:pPr>
            <w:r w:rsidRPr="00D9246E">
              <w:rPr>
                <w:b/>
                <w:bCs/>
              </w:rPr>
              <w:t>Role Specific</w:t>
            </w:r>
          </w:p>
        </w:tc>
        <w:tc>
          <w:tcPr>
            <w:tcW w:w="1530" w:type="dxa"/>
            <w:textDirection w:val="btLr"/>
            <w:vAlign w:val="center"/>
          </w:tcPr>
          <w:p w14:paraId="577510C6" w14:textId="77777777" w:rsidR="009C1638" w:rsidRPr="00D9246E" w:rsidRDefault="009C1638" w:rsidP="00D9246E">
            <w:pPr>
              <w:pStyle w:val="NoSpacing"/>
              <w:rPr>
                <w:b/>
                <w:bCs/>
              </w:rPr>
            </w:pPr>
            <w:r w:rsidRPr="00D9246E">
              <w:rPr>
                <w:b/>
                <w:bCs/>
              </w:rPr>
              <w:t>Proposed Role</w:t>
            </w:r>
          </w:p>
        </w:tc>
      </w:tr>
      <w:tr w:rsidR="009C1638" w:rsidRPr="00D9246E" w14:paraId="46FAACCE" w14:textId="77777777" w:rsidTr="55BBE770">
        <w:trPr>
          <w:trHeight w:val="1142"/>
        </w:trPr>
        <w:tc>
          <w:tcPr>
            <w:tcW w:w="570" w:type="dxa"/>
          </w:tcPr>
          <w:p w14:paraId="557DF0E0" w14:textId="77777777" w:rsidR="009C1638" w:rsidRPr="00D9246E" w:rsidRDefault="009C1638" w:rsidP="00D9246E">
            <w:pPr>
              <w:pStyle w:val="NoSpacing"/>
            </w:pPr>
            <w:r w:rsidRPr="00D9246E">
              <w:t>1</w:t>
            </w:r>
          </w:p>
        </w:tc>
        <w:tc>
          <w:tcPr>
            <w:tcW w:w="1518" w:type="dxa"/>
          </w:tcPr>
          <w:p w14:paraId="5B8EB0CB" w14:textId="77777777" w:rsidR="009C1638" w:rsidRPr="00D9246E" w:rsidRDefault="009C1638" w:rsidP="00D9246E">
            <w:pPr>
              <w:pStyle w:val="NoSpacing"/>
            </w:pPr>
            <w:r w:rsidRPr="00D9246E">
              <w:t>Team Lead</w:t>
            </w:r>
            <w:r w:rsidR="00D9246E" w:rsidRPr="00D9246E">
              <w:t>er</w:t>
            </w:r>
          </w:p>
        </w:tc>
        <w:tc>
          <w:tcPr>
            <w:tcW w:w="1867" w:type="dxa"/>
          </w:tcPr>
          <w:p w14:paraId="0C213969" w14:textId="77777777" w:rsidR="009C1638" w:rsidRPr="00D9246E" w:rsidRDefault="009C1638" w:rsidP="00D9246E">
            <w:pPr>
              <w:pStyle w:val="NoSpacing"/>
            </w:pPr>
            <w:r w:rsidRPr="00D9246E">
              <w:t>Bachelor’s degree in Management or Social Science or possess an equivalent qualification</w:t>
            </w:r>
          </w:p>
        </w:tc>
        <w:tc>
          <w:tcPr>
            <w:tcW w:w="4613" w:type="dxa"/>
          </w:tcPr>
          <w:p w14:paraId="71A42691"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Handle the adoption and change management program in public sector organizations.</w:t>
            </w:r>
          </w:p>
          <w:p w14:paraId="41687612"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Strong Leadership Skills, Attention to detail, Sensitivity to customer issues, proactive identification and resolution of issues</w:t>
            </w:r>
            <w:r w:rsidRPr="00EC6A5D">
              <w:rPr>
                <w:rFonts w:ascii="Myriad" w:hAnsi="Myriad"/>
                <w:color w:val="211E1E"/>
                <w:sz w:val="22"/>
                <w:szCs w:val="22"/>
                <w:lang w:val="en-US"/>
              </w:rPr>
              <w:t>.</w:t>
            </w:r>
          </w:p>
          <w:p w14:paraId="5F8671DF"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A solid understanding of how people go through a change and the change process; </w:t>
            </w:r>
          </w:p>
          <w:p w14:paraId="43CB4FFA"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Experience and knowledge of change management principles, methodologies and tools. </w:t>
            </w:r>
          </w:p>
          <w:p w14:paraId="69C80D19"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Excellent active listening skills. </w:t>
            </w:r>
          </w:p>
          <w:p w14:paraId="3AAB6BC6"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Ability to clearly articulate messages to a variety of audiences. </w:t>
            </w:r>
          </w:p>
          <w:p w14:paraId="5D524FCA"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Ability to establish and maintain strong relationships. </w:t>
            </w:r>
          </w:p>
          <w:p w14:paraId="39CBCF73"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Ability to influence others and move toward a common vision or goal. </w:t>
            </w:r>
          </w:p>
          <w:p w14:paraId="5AE24B2A"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Flexible and adaptable; able to work in ambiguous situations. </w:t>
            </w:r>
          </w:p>
          <w:p w14:paraId="366A62AD"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Resilient and tenacious with a propensity to persevere. </w:t>
            </w:r>
          </w:p>
          <w:p w14:paraId="2A584736"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Forward looking with a holistic approach. </w:t>
            </w:r>
          </w:p>
          <w:p w14:paraId="17B0BD95" w14:textId="77777777" w:rsidR="00EC6A5D" w:rsidRPr="00EC6A5D" w:rsidRDefault="00EC6A5D" w:rsidP="00EC6A5D">
            <w:pPr>
              <w:pStyle w:val="NormalWeb"/>
              <w:numPr>
                <w:ilvl w:val="0"/>
                <w:numId w:val="30"/>
              </w:numPr>
              <w:rPr>
                <w:rFonts w:ascii="Myriad" w:hAnsi="Myriad"/>
                <w:color w:val="211E1E"/>
                <w:sz w:val="22"/>
                <w:szCs w:val="22"/>
              </w:rPr>
            </w:pPr>
            <w:r w:rsidRPr="00EC6A5D">
              <w:rPr>
                <w:rFonts w:ascii="Myriad" w:hAnsi="Myriad"/>
                <w:color w:val="211E1E"/>
                <w:sz w:val="22"/>
                <w:szCs w:val="22"/>
              </w:rPr>
              <w:t xml:space="preserve">Organized with a natural inclination for planning strategy and tactics. </w:t>
            </w:r>
          </w:p>
          <w:p w14:paraId="7265C43C" w14:textId="77777777" w:rsidR="00EC6A5D" w:rsidRDefault="00EC6A5D" w:rsidP="00EC6A5D">
            <w:pPr>
              <w:pStyle w:val="NormalWeb"/>
              <w:numPr>
                <w:ilvl w:val="0"/>
                <w:numId w:val="30"/>
              </w:numPr>
              <w:rPr>
                <w:color w:val="211E1E"/>
              </w:rPr>
            </w:pPr>
            <w:r w:rsidRPr="00EC6A5D">
              <w:rPr>
                <w:rFonts w:ascii="Myriad" w:hAnsi="Myriad"/>
                <w:color w:val="211E1E"/>
                <w:sz w:val="22"/>
                <w:szCs w:val="22"/>
              </w:rPr>
              <w:t xml:space="preserve">Problem solving and root cause identification skills. </w:t>
            </w:r>
          </w:p>
          <w:p w14:paraId="45261A19" w14:textId="77777777" w:rsidR="00EC6A5D" w:rsidRPr="00677B6D" w:rsidRDefault="00EC6A5D" w:rsidP="00EC6A5D">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Ability to work effectively at all levels in an organization. </w:t>
            </w:r>
          </w:p>
          <w:p w14:paraId="61C404ED" w14:textId="77777777" w:rsidR="00EC6A5D" w:rsidRPr="00677B6D" w:rsidRDefault="00EC6A5D" w:rsidP="00EC6A5D">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Must be a team player, and be able to work collaboratively with and through others. </w:t>
            </w:r>
          </w:p>
          <w:p w14:paraId="37FDDBC1" w14:textId="77777777" w:rsidR="009C1638" w:rsidRPr="000D2430" w:rsidRDefault="00EC6A5D" w:rsidP="00677B6D">
            <w:pPr>
              <w:pStyle w:val="NormalWeb"/>
              <w:numPr>
                <w:ilvl w:val="0"/>
                <w:numId w:val="30"/>
              </w:numPr>
            </w:pPr>
            <w:r w:rsidRPr="00677B6D">
              <w:rPr>
                <w:rFonts w:ascii="Myriad" w:hAnsi="Myriad"/>
                <w:color w:val="211E1E"/>
                <w:sz w:val="22"/>
                <w:szCs w:val="22"/>
                <w:lang w:val="en-US"/>
              </w:rPr>
              <w:t>U</w:t>
            </w:r>
            <w:r w:rsidR="00677B6D">
              <w:rPr>
                <w:rFonts w:ascii="Myriad" w:hAnsi="Myriad"/>
                <w:color w:val="211E1E"/>
                <w:sz w:val="22"/>
                <w:szCs w:val="22"/>
              </w:rPr>
              <w:t>u</w:t>
            </w:r>
            <w:r w:rsidR="00677B6D" w:rsidRPr="00677B6D">
              <w:rPr>
                <w:rFonts w:ascii="Myriad" w:hAnsi="Myriad"/>
                <w:color w:val="211E1E"/>
                <w:sz w:val="22"/>
                <w:szCs w:val="22"/>
              </w:rPr>
              <w:t>nderstanding</w:t>
            </w:r>
            <w:r w:rsidRPr="00677B6D">
              <w:rPr>
                <w:rFonts w:ascii="Myriad" w:hAnsi="Myriad"/>
                <w:color w:val="211E1E"/>
                <w:sz w:val="22"/>
                <w:szCs w:val="22"/>
              </w:rPr>
              <w:t xml:space="preserve"> of organizational issues and challenges.</w:t>
            </w:r>
          </w:p>
          <w:p w14:paraId="20E444EB" w14:textId="77777777" w:rsidR="000D2430" w:rsidRDefault="000D2430" w:rsidP="000D2430">
            <w:pPr>
              <w:pStyle w:val="NormalWeb"/>
            </w:pPr>
          </w:p>
          <w:p w14:paraId="7034C1FC" w14:textId="77777777" w:rsidR="00F672B9" w:rsidRDefault="00F672B9" w:rsidP="000D2430">
            <w:pPr>
              <w:pStyle w:val="NormalWeb"/>
            </w:pPr>
          </w:p>
          <w:p w14:paraId="3302DFDA" w14:textId="77777777" w:rsidR="00F672B9" w:rsidRPr="00D9246E" w:rsidRDefault="00F672B9" w:rsidP="000D2430">
            <w:pPr>
              <w:pStyle w:val="NormalWeb"/>
            </w:pPr>
          </w:p>
        </w:tc>
        <w:tc>
          <w:tcPr>
            <w:tcW w:w="1530" w:type="dxa"/>
          </w:tcPr>
          <w:p w14:paraId="1052790D" w14:textId="77777777" w:rsidR="009C1638" w:rsidRPr="00D9246E" w:rsidRDefault="009C1638" w:rsidP="00D9246E">
            <w:pPr>
              <w:pStyle w:val="NoSpacing"/>
            </w:pPr>
            <w:r w:rsidRPr="00D9246E">
              <w:t>8</w:t>
            </w:r>
          </w:p>
        </w:tc>
      </w:tr>
      <w:tr w:rsidR="009C1638" w:rsidRPr="001D59C3" w14:paraId="7D63904C" w14:textId="77777777" w:rsidTr="55BBE770">
        <w:tc>
          <w:tcPr>
            <w:tcW w:w="570" w:type="dxa"/>
          </w:tcPr>
          <w:p w14:paraId="19C446CF" w14:textId="77777777" w:rsidR="009C1638" w:rsidRPr="001D59C3" w:rsidRDefault="009C1638" w:rsidP="00003021">
            <w:pPr>
              <w:rPr>
                <w:rFonts w:ascii="Apple Braille" w:hAnsi="Apple Braille"/>
                <w:sz w:val="18"/>
                <w:szCs w:val="18"/>
              </w:rPr>
            </w:pPr>
            <w:r w:rsidRPr="001D59C3">
              <w:rPr>
                <w:rFonts w:ascii="Apple Braille" w:hAnsi="Apple Braille"/>
                <w:sz w:val="18"/>
                <w:szCs w:val="18"/>
              </w:rPr>
              <w:lastRenderedPageBreak/>
              <w:t>2</w:t>
            </w:r>
          </w:p>
        </w:tc>
        <w:tc>
          <w:tcPr>
            <w:tcW w:w="1518" w:type="dxa"/>
          </w:tcPr>
          <w:p w14:paraId="19DD433A" w14:textId="77777777" w:rsidR="009C1638" w:rsidRPr="000D2430" w:rsidRDefault="009C1638" w:rsidP="00003021">
            <w:pPr>
              <w:rPr>
                <w:rFonts w:ascii="Cambria" w:hAnsi="Cambria"/>
              </w:rPr>
            </w:pPr>
            <w:r w:rsidRPr="000D2430">
              <w:rPr>
                <w:rFonts w:ascii="Cambria" w:hAnsi="Cambria"/>
              </w:rPr>
              <w:t>Change Management expert</w:t>
            </w:r>
          </w:p>
        </w:tc>
        <w:tc>
          <w:tcPr>
            <w:tcW w:w="1867" w:type="dxa"/>
          </w:tcPr>
          <w:p w14:paraId="5868BB3F" w14:textId="77777777" w:rsidR="009C1638" w:rsidRPr="001D59C3" w:rsidRDefault="009C1638" w:rsidP="00677B6D">
            <w:pPr>
              <w:pStyle w:val="NoSpacing"/>
              <w:rPr>
                <w:rFonts w:ascii="Apple Braille" w:hAnsi="Apple Braille"/>
                <w:sz w:val="18"/>
                <w:szCs w:val="18"/>
              </w:rPr>
            </w:pPr>
            <w:r w:rsidRPr="001D59C3">
              <w:t xml:space="preserve">an equivalent qualification </w:t>
            </w:r>
            <w:r>
              <w:t xml:space="preserve">and </w:t>
            </w:r>
            <w:r w:rsidRPr="001D59C3">
              <w:t xml:space="preserve">Master degree with special exposure over </w:t>
            </w:r>
            <w:r w:rsidR="00677B6D" w:rsidRPr="001D59C3">
              <w:t xml:space="preserve">Bachelor’s degree in Management or Social Science or possess </w:t>
            </w:r>
            <w:r w:rsidRPr="001D59C3">
              <w:t>aspects of transformation / change management areas</w:t>
            </w:r>
          </w:p>
        </w:tc>
        <w:tc>
          <w:tcPr>
            <w:tcW w:w="4613" w:type="dxa"/>
          </w:tcPr>
          <w:p w14:paraId="44E43C0C"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Handle the adoption and change management program in public sector organizations</w:t>
            </w:r>
            <w:r w:rsidRPr="00677B6D">
              <w:rPr>
                <w:rFonts w:ascii="Myriad" w:hAnsi="Myriad"/>
                <w:color w:val="211E1E"/>
                <w:sz w:val="22"/>
                <w:szCs w:val="22"/>
                <w:lang w:val="en-US"/>
              </w:rPr>
              <w:t>.</w:t>
            </w:r>
          </w:p>
          <w:p w14:paraId="02E0823D"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A solid </w:t>
            </w:r>
            <w:r w:rsidR="00677B6D" w:rsidRPr="00677B6D">
              <w:rPr>
                <w:rFonts w:ascii="Myriad" w:hAnsi="Myriad"/>
                <w:color w:val="211E1E"/>
                <w:sz w:val="22"/>
                <w:szCs w:val="22"/>
              </w:rPr>
              <w:t>understanding</w:t>
            </w:r>
            <w:r w:rsidRPr="00677B6D">
              <w:rPr>
                <w:rFonts w:ascii="Myriad" w:hAnsi="Myriad"/>
                <w:color w:val="211E1E"/>
                <w:sz w:val="22"/>
                <w:szCs w:val="22"/>
              </w:rPr>
              <w:t xml:space="preserve"> of how people go through a change and the change process; </w:t>
            </w:r>
          </w:p>
          <w:p w14:paraId="79F10485"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Experience and knowledge of change management principles, methodologies and tools. </w:t>
            </w:r>
          </w:p>
          <w:p w14:paraId="2E476286"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Excellent active listening skills. </w:t>
            </w:r>
          </w:p>
          <w:p w14:paraId="039B70FF"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Ability to clearly articulate messages to a variety of audiences. </w:t>
            </w:r>
          </w:p>
          <w:p w14:paraId="7D4A9098"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Ability to establish and maintain strong relationships. </w:t>
            </w:r>
          </w:p>
          <w:p w14:paraId="309A0CA2"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Ability to influence others and move toward a common vision or goal. </w:t>
            </w:r>
          </w:p>
          <w:p w14:paraId="20E36E9B"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Flexible and adaptable; able to work in ambiguous situations. </w:t>
            </w:r>
          </w:p>
          <w:p w14:paraId="5016FC49"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Resilient and tenacious with a propensity to persevere. </w:t>
            </w:r>
          </w:p>
          <w:p w14:paraId="1CD95D67"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Forward looking with a holistic approach. </w:t>
            </w:r>
          </w:p>
          <w:p w14:paraId="59E10CF0"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Organized with a natural inclination for planning strategy and tactics. </w:t>
            </w:r>
          </w:p>
          <w:p w14:paraId="29BA28D5"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Problem solving and root cause identification skills. </w:t>
            </w:r>
          </w:p>
          <w:p w14:paraId="65BD3E75"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Ability to work effectively at all levels in an organization. </w:t>
            </w:r>
          </w:p>
          <w:p w14:paraId="2811E87F" w14:textId="77777777" w:rsidR="009C1638" w:rsidRPr="00677B6D" w:rsidRDefault="009C1638" w:rsidP="009C1638">
            <w:pPr>
              <w:pStyle w:val="NormalWeb"/>
              <w:numPr>
                <w:ilvl w:val="0"/>
                <w:numId w:val="30"/>
              </w:numPr>
              <w:rPr>
                <w:rFonts w:ascii="Myriad" w:hAnsi="Myriad"/>
                <w:color w:val="211E1E"/>
                <w:sz w:val="22"/>
                <w:szCs w:val="22"/>
              </w:rPr>
            </w:pPr>
            <w:r w:rsidRPr="00677B6D">
              <w:rPr>
                <w:rFonts w:ascii="Myriad" w:hAnsi="Myriad"/>
                <w:color w:val="211E1E"/>
                <w:sz w:val="22"/>
                <w:szCs w:val="22"/>
              </w:rPr>
              <w:t xml:space="preserve">Must be a team player, and be able to work collaboratively with and through others. </w:t>
            </w:r>
          </w:p>
          <w:p w14:paraId="52110962" w14:textId="77777777" w:rsidR="009C1638" w:rsidRDefault="009C1638" w:rsidP="009C1638">
            <w:pPr>
              <w:pStyle w:val="NormalWeb"/>
              <w:numPr>
                <w:ilvl w:val="0"/>
                <w:numId w:val="30"/>
              </w:numPr>
              <w:rPr>
                <w:rFonts w:ascii="Myriad" w:hAnsi="Myriad"/>
                <w:color w:val="211E1E"/>
                <w:sz w:val="18"/>
                <w:szCs w:val="18"/>
              </w:rPr>
            </w:pPr>
            <w:r w:rsidRPr="00677B6D">
              <w:rPr>
                <w:rFonts w:ascii="Myriad" w:hAnsi="Myriad"/>
                <w:color w:val="211E1E"/>
                <w:sz w:val="22"/>
                <w:szCs w:val="22"/>
                <w:lang w:val="en-US"/>
              </w:rPr>
              <w:t>U</w:t>
            </w:r>
            <w:r w:rsidR="00677B6D" w:rsidRPr="00677B6D">
              <w:rPr>
                <w:rFonts w:ascii="Myriad" w:hAnsi="Myriad"/>
                <w:color w:val="211E1E"/>
                <w:sz w:val="22"/>
                <w:szCs w:val="22"/>
              </w:rPr>
              <w:t>understanding</w:t>
            </w:r>
            <w:r w:rsidRPr="00677B6D">
              <w:rPr>
                <w:rFonts w:ascii="Myriad" w:hAnsi="Myriad"/>
                <w:color w:val="211E1E"/>
                <w:sz w:val="22"/>
                <w:szCs w:val="22"/>
              </w:rPr>
              <w:t xml:space="preserve"> of organizational issues and challenges.</w:t>
            </w:r>
          </w:p>
          <w:p w14:paraId="72A1C5BF" w14:textId="77777777" w:rsidR="000D2430" w:rsidRDefault="000D2430" w:rsidP="000D2430">
            <w:pPr>
              <w:pStyle w:val="NormalWeb"/>
              <w:rPr>
                <w:rFonts w:ascii="Myriad" w:hAnsi="Myriad"/>
                <w:color w:val="211E1E"/>
                <w:sz w:val="18"/>
                <w:szCs w:val="18"/>
              </w:rPr>
            </w:pPr>
          </w:p>
          <w:p w14:paraId="432C25B9" w14:textId="77777777" w:rsidR="000D2430" w:rsidRDefault="000D2430" w:rsidP="000D2430">
            <w:pPr>
              <w:pStyle w:val="NormalWeb"/>
              <w:rPr>
                <w:rFonts w:ascii="Myriad" w:hAnsi="Myriad"/>
                <w:color w:val="211E1E"/>
                <w:sz w:val="18"/>
                <w:szCs w:val="18"/>
              </w:rPr>
            </w:pPr>
          </w:p>
          <w:p w14:paraId="0FB0156F" w14:textId="77777777" w:rsidR="000D2430" w:rsidRDefault="000D2430" w:rsidP="000D2430">
            <w:pPr>
              <w:pStyle w:val="NormalWeb"/>
              <w:rPr>
                <w:rFonts w:ascii="Myriad" w:hAnsi="Myriad"/>
                <w:color w:val="211E1E"/>
                <w:sz w:val="18"/>
                <w:szCs w:val="18"/>
              </w:rPr>
            </w:pPr>
          </w:p>
          <w:p w14:paraId="7132F406" w14:textId="77777777" w:rsidR="009C1638" w:rsidRDefault="009C1638" w:rsidP="00003021">
            <w:pPr>
              <w:rPr>
                <w:rFonts w:ascii="Apple Braille" w:hAnsi="Apple Braille"/>
                <w:sz w:val="18"/>
                <w:szCs w:val="18"/>
              </w:rPr>
            </w:pPr>
          </w:p>
          <w:p w14:paraId="4AC88CEE" w14:textId="77777777" w:rsidR="00F672B9" w:rsidRDefault="00F672B9" w:rsidP="00003021">
            <w:pPr>
              <w:rPr>
                <w:rFonts w:ascii="Apple Braille" w:hAnsi="Apple Braille"/>
                <w:sz w:val="18"/>
                <w:szCs w:val="18"/>
              </w:rPr>
            </w:pPr>
          </w:p>
          <w:p w14:paraId="0AD35EF4" w14:textId="77777777" w:rsidR="00F672B9" w:rsidRPr="001D59C3" w:rsidRDefault="00F672B9" w:rsidP="00003021">
            <w:pPr>
              <w:rPr>
                <w:rFonts w:ascii="Apple Braille" w:hAnsi="Apple Braille"/>
                <w:sz w:val="18"/>
                <w:szCs w:val="18"/>
              </w:rPr>
            </w:pPr>
          </w:p>
        </w:tc>
        <w:tc>
          <w:tcPr>
            <w:tcW w:w="1530" w:type="dxa"/>
          </w:tcPr>
          <w:p w14:paraId="69EE7DF8" w14:textId="77777777" w:rsidR="009C1638" w:rsidRPr="001D59C3" w:rsidRDefault="009C1638" w:rsidP="00003021">
            <w:pPr>
              <w:rPr>
                <w:rFonts w:ascii="Cambria" w:hAnsi="Cambria"/>
                <w:sz w:val="18"/>
                <w:szCs w:val="18"/>
              </w:rPr>
            </w:pPr>
            <w:r>
              <w:rPr>
                <w:rFonts w:ascii="Cambria" w:hAnsi="Cambria"/>
                <w:sz w:val="18"/>
                <w:szCs w:val="18"/>
              </w:rPr>
              <w:t>8</w:t>
            </w:r>
          </w:p>
        </w:tc>
      </w:tr>
    </w:tbl>
    <w:p w14:paraId="6FA3A174" w14:textId="77777777" w:rsidR="009C1638" w:rsidRDefault="009C1638" w:rsidP="006009A2">
      <w:pPr>
        <w:pStyle w:val="NoSpacing"/>
        <w:rPr>
          <w:rFonts w:eastAsia="Calibri"/>
          <w:color w:val="000000"/>
          <w:sz w:val="24"/>
          <w:szCs w:val="24"/>
          <w:lang w:val="en-GB" w:eastAsia="en-GB"/>
        </w:rPr>
      </w:pPr>
    </w:p>
    <w:p w14:paraId="266F0B92" w14:textId="77777777" w:rsidR="00E36D5E" w:rsidRDefault="00E36D5E" w:rsidP="006009A2">
      <w:pPr>
        <w:pStyle w:val="NoSpacing"/>
        <w:rPr>
          <w:rFonts w:eastAsia="Calibri"/>
          <w:color w:val="000000"/>
          <w:sz w:val="24"/>
          <w:szCs w:val="24"/>
          <w:lang w:val="en-GB" w:eastAsia="en-GB"/>
        </w:rPr>
      </w:pPr>
    </w:p>
    <w:p w14:paraId="7375C411" w14:textId="77777777" w:rsidR="00307B06" w:rsidRDefault="00307B06" w:rsidP="009E5F28">
      <w:pPr>
        <w:pStyle w:val="NoSpacing"/>
        <w:numPr>
          <w:ilvl w:val="0"/>
          <w:numId w:val="15"/>
        </w:numPr>
        <w:rPr>
          <w:b/>
          <w:sz w:val="28"/>
          <w:szCs w:val="28"/>
        </w:rPr>
      </w:pPr>
      <w:r w:rsidRPr="009E5F28">
        <w:rPr>
          <w:b/>
          <w:sz w:val="28"/>
          <w:szCs w:val="28"/>
        </w:rPr>
        <w:lastRenderedPageBreak/>
        <w:t>Deliverables and Payment Schedule</w:t>
      </w:r>
    </w:p>
    <w:p w14:paraId="07EFB3CB" w14:textId="77777777" w:rsidR="00CA372F" w:rsidRPr="009E5F28" w:rsidRDefault="00CA372F" w:rsidP="00CA372F">
      <w:pPr>
        <w:pStyle w:val="NoSpacing"/>
        <w:ind w:left="720"/>
        <w:rPr>
          <w:b/>
          <w:sz w:val="28"/>
          <w:szCs w:val="28"/>
        </w:rPr>
      </w:pPr>
    </w:p>
    <w:p w14:paraId="11D130B7" w14:textId="77777777" w:rsidR="00307B06" w:rsidRDefault="00307B06" w:rsidP="006009A2">
      <w:pPr>
        <w:pStyle w:val="NoSpacing"/>
        <w:rPr>
          <w:sz w:val="24"/>
          <w:szCs w:val="24"/>
        </w:rPr>
      </w:pPr>
      <w:r w:rsidRPr="006009A2">
        <w:rPr>
          <w:sz w:val="24"/>
          <w:szCs w:val="24"/>
        </w:rPr>
        <w:t>The deliverables under this project are as specified below. All documents submitted must conform to the following minimum standards:</w:t>
      </w:r>
    </w:p>
    <w:p w14:paraId="21469847" w14:textId="77777777" w:rsidR="00307B06" w:rsidRPr="006009A2" w:rsidRDefault="00307B06" w:rsidP="009E5F28">
      <w:pPr>
        <w:pStyle w:val="NoSpacing"/>
        <w:numPr>
          <w:ilvl w:val="0"/>
          <w:numId w:val="25"/>
        </w:numPr>
        <w:rPr>
          <w:sz w:val="24"/>
          <w:szCs w:val="24"/>
        </w:rPr>
      </w:pPr>
      <w:r w:rsidRPr="006009A2">
        <w:rPr>
          <w:sz w:val="24"/>
          <w:szCs w:val="24"/>
        </w:rPr>
        <w:t>Use language appropriate for a non-technical audience</w:t>
      </w:r>
    </w:p>
    <w:p w14:paraId="2C4C8D52" w14:textId="77777777" w:rsidR="00307B06" w:rsidRPr="006009A2" w:rsidRDefault="00307B06" w:rsidP="009E5F28">
      <w:pPr>
        <w:pStyle w:val="NoSpacing"/>
        <w:numPr>
          <w:ilvl w:val="0"/>
          <w:numId w:val="25"/>
        </w:numPr>
        <w:rPr>
          <w:sz w:val="24"/>
          <w:szCs w:val="24"/>
        </w:rPr>
      </w:pPr>
      <w:r w:rsidRPr="006009A2">
        <w:rPr>
          <w:sz w:val="24"/>
          <w:szCs w:val="24"/>
        </w:rPr>
        <w:t>Be comprehensive, properly formatted and well presented</w:t>
      </w:r>
    </w:p>
    <w:p w14:paraId="0FD65F1B" w14:textId="77777777" w:rsidR="00307B06" w:rsidRPr="006009A2" w:rsidRDefault="00307B06" w:rsidP="009E5F28">
      <w:pPr>
        <w:pStyle w:val="NoSpacing"/>
        <w:numPr>
          <w:ilvl w:val="0"/>
          <w:numId w:val="25"/>
        </w:numPr>
        <w:rPr>
          <w:sz w:val="24"/>
          <w:szCs w:val="24"/>
        </w:rPr>
      </w:pPr>
      <w:r w:rsidRPr="006009A2">
        <w:rPr>
          <w:sz w:val="24"/>
          <w:szCs w:val="24"/>
        </w:rPr>
        <w:t>Provide justifications for all assumptions</w:t>
      </w:r>
    </w:p>
    <w:p w14:paraId="2E0B39E5" w14:textId="77777777" w:rsidR="00307B06" w:rsidRPr="006009A2" w:rsidRDefault="00307B06" w:rsidP="009E5F28">
      <w:pPr>
        <w:pStyle w:val="NoSpacing"/>
        <w:numPr>
          <w:ilvl w:val="0"/>
          <w:numId w:val="25"/>
        </w:numPr>
        <w:rPr>
          <w:sz w:val="24"/>
          <w:szCs w:val="24"/>
        </w:rPr>
      </w:pPr>
      <w:r w:rsidRPr="006009A2">
        <w:rPr>
          <w:sz w:val="24"/>
          <w:szCs w:val="24"/>
        </w:rPr>
        <w:t xml:space="preserve">Show evidence </w:t>
      </w:r>
      <w:r w:rsidRPr="006009A2">
        <w:rPr>
          <w:spacing w:val="2"/>
          <w:sz w:val="24"/>
          <w:szCs w:val="24"/>
        </w:rPr>
        <w:t xml:space="preserve">of </w:t>
      </w:r>
      <w:r w:rsidRPr="006009A2">
        <w:rPr>
          <w:sz w:val="24"/>
          <w:szCs w:val="24"/>
        </w:rPr>
        <w:t>consultation.</w:t>
      </w:r>
    </w:p>
    <w:p w14:paraId="7FB8CAAC" w14:textId="77777777" w:rsidR="00307B06" w:rsidRPr="006009A2" w:rsidRDefault="00307B06" w:rsidP="006009A2">
      <w:pPr>
        <w:pStyle w:val="NoSpacing"/>
        <w:rPr>
          <w:sz w:val="24"/>
          <w:szCs w:val="24"/>
        </w:rPr>
      </w:pPr>
    </w:p>
    <w:tbl>
      <w:tblPr>
        <w:tblW w:w="9022" w:type="dxa"/>
        <w:tblInd w:w="-5" w:type="dxa"/>
        <w:tblLook w:val="04A0" w:firstRow="1" w:lastRow="0" w:firstColumn="1" w:lastColumn="0" w:noHBand="0" w:noVBand="1"/>
      </w:tblPr>
      <w:tblGrid>
        <w:gridCol w:w="568"/>
        <w:gridCol w:w="1741"/>
        <w:gridCol w:w="2886"/>
        <w:gridCol w:w="2275"/>
        <w:gridCol w:w="1552"/>
      </w:tblGrid>
      <w:tr w:rsidR="00307B06" w:rsidRPr="006009A2" w14:paraId="22E2A495" w14:textId="77777777" w:rsidTr="55BBE770">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4296F" w14:textId="77777777" w:rsidR="00307B06" w:rsidRPr="006009A2" w:rsidRDefault="00307B06" w:rsidP="006009A2">
            <w:pPr>
              <w:pStyle w:val="NoSpacing"/>
              <w:rPr>
                <w:b/>
                <w:bCs/>
                <w:color w:val="000000"/>
                <w:sz w:val="24"/>
                <w:szCs w:val="24"/>
              </w:rPr>
            </w:pPr>
            <w:r w:rsidRPr="006009A2">
              <w:rPr>
                <w:b/>
                <w:bCs/>
                <w:color w:val="000000"/>
                <w:sz w:val="24"/>
                <w:szCs w:val="24"/>
              </w:rPr>
              <w:t>No</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24F67865" w14:textId="77777777" w:rsidR="00307B06" w:rsidRPr="006009A2" w:rsidRDefault="00307B06" w:rsidP="006009A2">
            <w:pPr>
              <w:pStyle w:val="NoSpacing"/>
              <w:rPr>
                <w:b/>
                <w:bCs/>
                <w:color w:val="000000"/>
                <w:sz w:val="24"/>
                <w:szCs w:val="24"/>
              </w:rPr>
            </w:pPr>
            <w:r w:rsidRPr="006009A2">
              <w:rPr>
                <w:b/>
                <w:bCs/>
                <w:color w:val="000000"/>
                <w:sz w:val="24"/>
                <w:szCs w:val="24"/>
              </w:rPr>
              <w:t xml:space="preserve">Phase </w:t>
            </w:r>
          </w:p>
        </w:tc>
        <w:tc>
          <w:tcPr>
            <w:tcW w:w="2886" w:type="dxa"/>
            <w:tcBorders>
              <w:top w:val="single" w:sz="4" w:space="0" w:color="auto"/>
              <w:left w:val="nil"/>
              <w:bottom w:val="single" w:sz="4" w:space="0" w:color="auto"/>
              <w:right w:val="single" w:sz="4" w:space="0" w:color="auto"/>
            </w:tcBorders>
            <w:shd w:val="clear" w:color="auto" w:fill="auto"/>
            <w:noWrap/>
            <w:vAlign w:val="center"/>
            <w:hideMark/>
          </w:tcPr>
          <w:p w14:paraId="1E7571EA" w14:textId="77777777" w:rsidR="00307B06" w:rsidRPr="006009A2" w:rsidRDefault="00307B06" w:rsidP="006009A2">
            <w:pPr>
              <w:pStyle w:val="NoSpacing"/>
              <w:rPr>
                <w:b/>
                <w:bCs/>
                <w:color w:val="000000"/>
                <w:sz w:val="24"/>
                <w:szCs w:val="24"/>
              </w:rPr>
            </w:pPr>
            <w:r w:rsidRPr="006009A2">
              <w:rPr>
                <w:b/>
                <w:bCs/>
                <w:color w:val="000000"/>
                <w:sz w:val="24"/>
                <w:szCs w:val="24"/>
              </w:rPr>
              <w:t>Deliverables</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1A9FF2D4" w14:textId="77777777" w:rsidR="00307B06" w:rsidRPr="006009A2" w:rsidRDefault="00307B06" w:rsidP="006009A2">
            <w:pPr>
              <w:pStyle w:val="NoSpacing"/>
              <w:rPr>
                <w:b/>
                <w:bCs/>
                <w:color w:val="000000"/>
                <w:sz w:val="24"/>
                <w:szCs w:val="24"/>
              </w:rPr>
            </w:pPr>
            <w:r w:rsidRPr="006009A2">
              <w:rPr>
                <w:b/>
                <w:bCs/>
                <w:color w:val="000000"/>
                <w:sz w:val="24"/>
                <w:szCs w:val="24"/>
              </w:rPr>
              <w:t>Duration</w:t>
            </w:r>
          </w:p>
        </w:tc>
        <w:tc>
          <w:tcPr>
            <w:tcW w:w="1552" w:type="dxa"/>
            <w:tcBorders>
              <w:top w:val="single" w:sz="4" w:space="0" w:color="auto"/>
              <w:left w:val="nil"/>
              <w:bottom w:val="single" w:sz="4" w:space="0" w:color="auto"/>
              <w:right w:val="single" w:sz="4" w:space="0" w:color="auto"/>
            </w:tcBorders>
          </w:tcPr>
          <w:p w14:paraId="05337A2C" w14:textId="77777777" w:rsidR="00307B06" w:rsidRPr="006009A2" w:rsidRDefault="00307B06" w:rsidP="006009A2">
            <w:pPr>
              <w:pStyle w:val="NoSpacing"/>
              <w:rPr>
                <w:b/>
                <w:bCs/>
                <w:color w:val="000000"/>
                <w:sz w:val="24"/>
                <w:szCs w:val="24"/>
              </w:rPr>
            </w:pPr>
            <w:r w:rsidRPr="006009A2">
              <w:rPr>
                <w:b/>
                <w:bCs/>
                <w:color w:val="000000"/>
                <w:sz w:val="24"/>
                <w:szCs w:val="24"/>
              </w:rPr>
              <w:t xml:space="preserve">Payment </w:t>
            </w:r>
          </w:p>
        </w:tc>
      </w:tr>
      <w:tr w:rsidR="00307B06" w:rsidRPr="006009A2" w14:paraId="2858E48C" w14:textId="77777777" w:rsidTr="55BBE770">
        <w:trPr>
          <w:trHeight w:val="703"/>
        </w:trPr>
        <w:tc>
          <w:tcPr>
            <w:tcW w:w="568" w:type="dxa"/>
            <w:tcBorders>
              <w:top w:val="nil"/>
              <w:left w:val="single" w:sz="4" w:space="0" w:color="auto"/>
              <w:bottom w:val="single" w:sz="4" w:space="0" w:color="000000" w:themeColor="text1"/>
              <w:right w:val="single" w:sz="4" w:space="0" w:color="auto"/>
            </w:tcBorders>
            <w:shd w:val="clear" w:color="auto" w:fill="auto"/>
            <w:vAlign w:val="center"/>
            <w:hideMark/>
          </w:tcPr>
          <w:p w14:paraId="6BD09D40" w14:textId="77777777" w:rsidR="00307B06" w:rsidRPr="006009A2" w:rsidRDefault="00307B06" w:rsidP="006009A2">
            <w:pPr>
              <w:pStyle w:val="NoSpacing"/>
              <w:rPr>
                <w:color w:val="000000"/>
                <w:sz w:val="24"/>
                <w:szCs w:val="24"/>
              </w:rPr>
            </w:pPr>
            <w:r w:rsidRPr="006009A2">
              <w:rPr>
                <w:color w:val="000000"/>
                <w:sz w:val="24"/>
                <w:szCs w:val="24"/>
              </w:rPr>
              <w:t>1</w:t>
            </w:r>
          </w:p>
        </w:tc>
        <w:tc>
          <w:tcPr>
            <w:tcW w:w="1741" w:type="dxa"/>
            <w:tcBorders>
              <w:top w:val="nil"/>
              <w:left w:val="nil"/>
              <w:bottom w:val="single" w:sz="4" w:space="0" w:color="auto"/>
              <w:right w:val="single" w:sz="4" w:space="0" w:color="auto"/>
            </w:tcBorders>
            <w:shd w:val="clear" w:color="auto" w:fill="auto"/>
            <w:vAlign w:val="center"/>
            <w:hideMark/>
          </w:tcPr>
          <w:p w14:paraId="3D2D9823" w14:textId="77777777" w:rsidR="00307B06" w:rsidRPr="006009A2" w:rsidRDefault="00307B06" w:rsidP="006009A2">
            <w:pPr>
              <w:pStyle w:val="NoSpacing"/>
              <w:rPr>
                <w:color w:val="000000"/>
                <w:sz w:val="24"/>
                <w:szCs w:val="24"/>
              </w:rPr>
            </w:pPr>
            <w:r w:rsidRPr="006009A2">
              <w:rPr>
                <w:color w:val="000000"/>
                <w:sz w:val="24"/>
                <w:szCs w:val="24"/>
              </w:rPr>
              <w:t>Inception</w:t>
            </w:r>
          </w:p>
          <w:p w14:paraId="1932422C" w14:textId="77777777" w:rsidR="00307B06" w:rsidRPr="006009A2" w:rsidRDefault="00307B06" w:rsidP="006009A2">
            <w:pPr>
              <w:pStyle w:val="NoSpacing"/>
              <w:rPr>
                <w:color w:val="000000"/>
                <w:sz w:val="24"/>
                <w:szCs w:val="24"/>
              </w:rPr>
            </w:pPr>
            <w:r w:rsidRPr="006009A2">
              <w:rPr>
                <w:color w:val="000000"/>
                <w:sz w:val="24"/>
                <w:szCs w:val="24"/>
              </w:rPr>
              <w:t> </w:t>
            </w:r>
          </w:p>
        </w:tc>
        <w:tc>
          <w:tcPr>
            <w:tcW w:w="2886" w:type="dxa"/>
            <w:tcBorders>
              <w:top w:val="nil"/>
              <w:left w:val="nil"/>
              <w:bottom w:val="single" w:sz="4" w:space="0" w:color="auto"/>
              <w:right w:val="single" w:sz="4" w:space="0" w:color="auto"/>
            </w:tcBorders>
            <w:shd w:val="clear" w:color="auto" w:fill="auto"/>
            <w:noWrap/>
            <w:vAlign w:val="center"/>
            <w:hideMark/>
          </w:tcPr>
          <w:p w14:paraId="38214217" w14:textId="77777777" w:rsidR="00307B06" w:rsidRPr="006009A2" w:rsidRDefault="00307B06" w:rsidP="006009A2">
            <w:pPr>
              <w:pStyle w:val="NoSpacing"/>
              <w:rPr>
                <w:color w:val="000000"/>
                <w:sz w:val="24"/>
                <w:szCs w:val="24"/>
              </w:rPr>
            </w:pPr>
            <w:r w:rsidRPr="006009A2">
              <w:rPr>
                <w:color w:val="000000"/>
                <w:sz w:val="24"/>
                <w:szCs w:val="24"/>
              </w:rPr>
              <w:t>Study of the organization and provide Work Plan (task, duration, start and finish dates and resources)</w:t>
            </w:r>
          </w:p>
        </w:tc>
        <w:tc>
          <w:tcPr>
            <w:tcW w:w="2275" w:type="dxa"/>
            <w:tcBorders>
              <w:top w:val="nil"/>
              <w:left w:val="nil"/>
              <w:bottom w:val="single" w:sz="4" w:space="0" w:color="auto"/>
              <w:right w:val="single" w:sz="4" w:space="0" w:color="auto"/>
            </w:tcBorders>
            <w:shd w:val="clear" w:color="auto" w:fill="auto"/>
            <w:vAlign w:val="center"/>
            <w:hideMark/>
          </w:tcPr>
          <w:p w14:paraId="6EF1375B" w14:textId="77777777" w:rsidR="00307B06" w:rsidRPr="006009A2" w:rsidRDefault="00307B06" w:rsidP="006009A2">
            <w:pPr>
              <w:pStyle w:val="NoSpacing"/>
              <w:rPr>
                <w:color w:val="000000"/>
                <w:sz w:val="24"/>
                <w:szCs w:val="24"/>
              </w:rPr>
            </w:pPr>
            <w:r w:rsidRPr="006009A2">
              <w:rPr>
                <w:color w:val="000000"/>
                <w:sz w:val="24"/>
                <w:szCs w:val="24"/>
              </w:rPr>
              <w:t xml:space="preserve">Commencement + </w:t>
            </w:r>
            <w:r w:rsidRPr="007319EF">
              <w:rPr>
                <w:color w:val="000000"/>
                <w:sz w:val="24"/>
                <w:szCs w:val="24"/>
              </w:rPr>
              <w:t xml:space="preserve">one </w:t>
            </w:r>
            <w:r w:rsidR="00F368F8" w:rsidRPr="007319EF">
              <w:rPr>
                <w:color w:val="000000"/>
                <w:sz w:val="24"/>
                <w:szCs w:val="24"/>
              </w:rPr>
              <w:t>month</w:t>
            </w:r>
          </w:p>
          <w:p w14:paraId="36E59771" w14:textId="77777777" w:rsidR="00307B06" w:rsidRPr="006009A2" w:rsidRDefault="00307B06" w:rsidP="006009A2">
            <w:pPr>
              <w:pStyle w:val="NoSpacing"/>
              <w:rPr>
                <w:color w:val="000000"/>
                <w:sz w:val="24"/>
                <w:szCs w:val="24"/>
              </w:rPr>
            </w:pPr>
            <w:r w:rsidRPr="006009A2">
              <w:rPr>
                <w:color w:val="000000"/>
                <w:sz w:val="24"/>
                <w:szCs w:val="24"/>
              </w:rPr>
              <w:t> </w:t>
            </w:r>
          </w:p>
        </w:tc>
        <w:tc>
          <w:tcPr>
            <w:tcW w:w="1552" w:type="dxa"/>
            <w:tcBorders>
              <w:top w:val="nil"/>
              <w:left w:val="nil"/>
              <w:bottom w:val="single" w:sz="4" w:space="0" w:color="auto"/>
              <w:right w:val="single" w:sz="4" w:space="0" w:color="auto"/>
            </w:tcBorders>
          </w:tcPr>
          <w:p w14:paraId="20EFADC8" w14:textId="77777777" w:rsidR="00307B06" w:rsidRPr="006009A2" w:rsidRDefault="00543FA5" w:rsidP="006009A2">
            <w:pPr>
              <w:pStyle w:val="NoSpacing"/>
              <w:rPr>
                <w:sz w:val="24"/>
                <w:szCs w:val="24"/>
              </w:rPr>
            </w:pPr>
            <w:r>
              <w:rPr>
                <w:color w:val="000000"/>
                <w:sz w:val="24"/>
                <w:szCs w:val="24"/>
              </w:rPr>
              <w:t>4</w:t>
            </w:r>
            <w:r w:rsidR="00307B06" w:rsidRPr="006009A2">
              <w:rPr>
                <w:color w:val="000000"/>
                <w:sz w:val="24"/>
                <w:szCs w:val="24"/>
              </w:rPr>
              <w:t xml:space="preserve">0% </w:t>
            </w:r>
            <w:r w:rsidR="00307B06" w:rsidRPr="006009A2">
              <w:rPr>
                <w:sz w:val="24"/>
                <w:szCs w:val="24"/>
              </w:rPr>
              <w:t>total contract</w:t>
            </w:r>
          </w:p>
          <w:p w14:paraId="25EAA26E" w14:textId="77777777" w:rsidR="00307B06" w:rsidRPr="006009A2" w:rsidRDefault="00307B06" w:rsidP="006009A2">
            <w:pPr>
              <w:pStyle w:val="NoSpacing"/>
              <w:rPr>
                <w:sz w:val="24"/>
                <w:szCs w:val="24"/>
              </w:rPr>
            </w:pPr>
            <w:r w:rsidRPr="006009A2">
              <w:rPr>
                <w:sz w:val="24"/>
                <w:szCs w:val="24"/>
              </w:rPr>
              <w:t>value</w:t>
            </w:r>
            <w:r w:rsidRPr="006009A2">
              <w:rPr>
                <w:sz w:val="24"/>
                <w:szCs w:val="24"/>
              </w:rPr>
              <w:tab/>
            </w:r>
          </w:p>
          <w:p w14:paraId="35662875" w14:textId="77777777" w:rsidR="00307B06" w:rsidRPr="006009A2" w:rsidRDefault="00307B06" w:rsidP="006009A2">
            <w:pPr>
              <w:pStyle w:val="NoSpacing"/>
              <w:rPr>
                <w:sz w:val="24"/>
                <w:szCs w:val="24"/>
              </w:rPr>
            </w:pPr>
            <w:r w:rsidRPr="006009A2">
              <w:rPr>
                <w:sz w:val="24"/>
                <w:szCs w:val="24"/>
              </w:rPr>
              <w:t>(upon accepting</w:t>
            </w:r>
          </w:p>
          <w:p w14:paraId="2B2AE9D2" w14:textId="77777777" w:rsidR="00307B06" w:rsidRPr="006009A2" w:rsidRDefault="00307B06" w:rsidP="006009A2">
            <w:pPr>
              <w:pStyle w:val="NoSpacing"/>
              <w:rPr>
                <w:color w:val="000000"/>
                <w:sz w:val="24"/>
                <w:szCs w:val="24"/>
              </w:rPr>
            </w:pPr>
            <w:r w:rsidRPr="006009A2">
              <w:rPr>
                <w:sz w:val="24"/>
                <w:szCs w:val="24"/>
              </w:rPr>
              <w:t>the deliverables)</w:t>
            </w:r>
          </w:p>
        </w:tc>
      </w:tr>
      <w:tr w:rsidR="00307B06" w:rsidRPr="006009A2" w14:paraId="30F52CE1" w14:textId="77777777" w:rsidTr="55BBE770">
        <w:trPr>
          <w:trHeight w:val="249"/>
        </w:trPr>
        <w:tc>
          <w:tcPr>
            <w:tcW w:w="568" w:type="dxa"/>
            <w:tcBorders>
              <w:top w:val="nil"/>
              <w:left w:val="single" w:sz="4" w:space="0" w:color="auto"/>
              <w:bottom w:val="single" w:sz="4" w:space="0" w:color="000000" w:themeColor="text1"/>
              <w:right w:val="single" w:sz="4" w:space="0" w:color="auto"/>
            </w:tcBorders>
            <w:vAlign w:val="center"/>
            <w:hideMark/>
          </w:tcPr>
          <w:p w14:paraId="75449EBB" w14:textId="77777777" w:rsidR="00307B06" w:rsidRPr="006009A2" w:rsidRDefault="00307B06" w:rsidP="006009A2">
            <w:pPr>
              <w:pStyle w:val="NoSpacing"/>
              <w:rPr>
                <w:color w:val="000000"/>
                <w:sz w:val="24"/>
                <w:szCs w:val="24"/>
              </w:rPr>
            </w:pPr>
            <w:r w:rsidRPr="006009A2">
              <w:rPr>
                <w:color w:val="000000"/>
                <w:sz w:val="24"/>
                <w:szCs w:val="24"/>
              </w:rPr>
              <w:t>2</w:t>
            </w:r>
          </w:p>
          <w:p w14:paraId="648A5DE6" w14:textId="77777777" w:rsidR="00307B06" w:rsidRPr="006009A2" w:rsidRDefault="00307B06" w:rsidP="006009A2">
            <w:pPr>
              <w:pStyle w:val="NoSpacing"/>
              <w:rPr>
                <w:color w:val="000000"/>
                <w:sz w:val="24"/>
                <w:szCs w:val="24"/>
              </w:rPr>
            </w:pPr>
          </w:p>
          <w:p w14:paraId="2B412509" w14:textId="77777777" w:rsidR="00307B06" w:rsidRPr="006009A2" w:rsidRDefault="00307B06" w:rsidP="006009A2">
            <w:pPr>
              <w:pStyle w:val="NoSpacing"/>
              <w:rPr>
                <w:color w:val="000000"/>
                <w:sz w:val="24"/>
                <w:szCs w:val="24"/>
              </w:rPr>
            </w:pPr>
          </w:p>
          <w:p w14:paraId="7D3693FF" w14:textId="77777777" w:rsidR="00307B06" w:rsidRPr="006009A2" w:rsidRDefault="00307B06" w:rsidP="006009A2">
            <w:pPr>
              <w:pStyle w:val="NoSpacing"/>
              <w:rPr>
                <w:color w:val="000000"/>
                <w:sz w:val="24"/>
                <w:szCs w:val="24"/>
              </w:rPr>
            </w:pPr>
          </w:p>
          <w:p w14:paraId="31D893A6" w14:textId="77777777" w:rsidR="00307B06" w:rsidRPr="006009A2" w:rsidRDefault="00307B06" w:rsidP="006009A2">
            <w:pPr>
              <w:pStyle w:val="NoSpacing"/>
              <w:rPr>
                <w:color w:val="000000"/>
                <w:sz w:val="24"/>
                <w:szCs w:val="24"/>
              </w:rPr>
            </w:pPr>
          </w:p>
          <w:p w14:paraId="5CA52470" w14:textId="77777777" w:rsidR="00307B06" w:rsidRPr="006009A2" w:rsidRDefault="00307B06" w:rsidP="006009A2">
            <w:pPr>
              <w:pStyle w:val="NoSpacing"/>
              <w:rPr>
                <w:color w:val="000000"/>
                <w:sz w:val="24"/>
                <w:szCs w:val="24"/>
              </w:rPr>
            </w:pPr>
          </w:p>
          <w:p w14:paraId="4673D46C" w14:textId="77777777" w:rsidR="00307B06" w:rsidRPr="006009A2" w:rsidRDefault="00307B06" w:rsidP="006009A2">
            <w:pPr>
              <w:pStyle w:val="NoSpacing"/>
              <w:rPr>
                <w:color w:val="000000"/>
                <w:sz w:val="24"/>
                <w:szCs w:val="24"/>
              </w:rPr>
            </w:pPr>
          </w:p>
        </w:tc>
        <w:tc>
          <w:tcPr>
            <w:tcW w:w="1741" w:type="dxa"/>
            <w:tcBorders>
              <w:top w:val="nil"/>
              <w:left w:val="nil"/>
              <w:bottom w:val="single" w:sz="4" w:space="0" w:color="auto"/>
              <w:right w:val="single" w:sz="4" w:space="0" w:color="auto"/>
            </w:tcBorders>
            <w:shd w:val="clear" w:color="auto" w:fill="auto"/>
            <w:noWrap/>
            <w:vAlign w:val="bottom"/>
            <w:hideMark/>
          </w:tcPr>
          <w:p w14:paraId="64A9171D" w14:textId="77777777" w:rsidR="00307B06" w:rsidRPr="006009A2" w:rsidRDefault="00307B06" w:rsidP="006009A2">
            <w:pPr>
              <w:pStyle w:val="NoSpacing"/>
              <w:rPr>
                <w:color w:val="000000"/>
                <w:sz w:val="24"/>
                <w:szCs w:val="24"/>
              </w:rPr>
            </w:pPr>
            <w:r w:rsidRPr="006009A2">
              <w:rPr>
                <w:rFonts w:ascii="Calibri" w:hAnsi="Calibri" w:cs="Calibri"/>
                <w:color w:val="000000"/>
                <w:sz w:val="24"/>
                <w:szCs w:val="24"/>
              </w:rPr>
              <w:t> </w:t>
            </w:r>
            <w:r w:rsidRPr="006009A2">
              <w:rPr>
                <w:color w:val="000000"/>
                <w:sz w:val="24"/>
                <w:szCs w:val="24"/>
              </w:rPr>
              <w:t>Elaboration</w:t>
            </w:r>
          </w:p>
          <w:p w14:paraId="45E8923F" w14:textId="77777777" w:rsidR="00307B06" w:rsidRPr="006009A2" w:rsidRDefault="00307B06" w:rsidP="006009A2">
            <w:pPr>
              <w:pStyle w:val="NoSpacing"/>
              <w:rPr>
                <w:color w:val="000000"/>
                <w:sz w:val="24"/>
                <w:szCs w:val="24"/>
              </w:rPr>
            </w:pPr>
          </w:p>
          <w:p w14:paraId="063F4525" w14:textId="77777777" w:rsidR="00307B06" w:rsidRPr="006009A2" w:rsidRDefault="00307B06" w:rsidP="006009A2">
            <w:pPr>
              <w:pStyle w:val="NoSpacing"/>
              <w:rPr>
                <w:color w:val="000000"/>
                <w:sz w:val="24"/>
                <w:szCs w:val="24"/>
              </w:rPr>
            </w:pPr>
          </w:p>
          <w:p w14:paraId="444C5024" w14:textId="77777777" w:rsidR="00307B06" w:rsidRPr="006009A2" w:rsidRDefault="00307B06" w:rsidP="006009A2">
            <w:pPr>
              <w:pStyle w:val="NoSpacing"/>
              <w:rPr>
                <w:color w:val="000000"/>
                <w:sz w:val="24"/>
                <w:szCs w:val="24"/>
              </w:rPr>
            </w:pPr>
          </w:p>
          <w:p w14:paraId="3EAB5BA8" w14:textId="77777777" w:rsidR="00307B06" w:rsidRPr="006009A2" w:rsidRDefault="00307B06" w:rsidP="006009A2">
            <w:pPr>
              <w:pStyle w:val="NoSpacing"/>
              <w:rPr>
                <w:color w:val="000000"/>
                <w:sz w:val="24"/>
                <w:szCs w:val="24"/>
              </w:rPr>
            </w:pPr>
          </w:p>
          <w:p w14:paraId="4EE8090F" w14:textId="77777777" w:rsidR="00307B06" w:rsidRPr="006009A2" w:rsidRDefault="00307B06" w:rsidP="006009A2">
            <w:pPr>
              <w:pStyle w:val="NoSpacing"/>
              <w:rPr>
                <w:color w:val="000000"/>
                <w:sz w:val="24"/>
                <w:szCs w:val="24"/>
              </w:rPr>
            </w:pPr>
          </w:p>
          <w:p w14:paraId="36B053CD" w14:textId="77777777" w:rsidR="00307B06" w:rsidRPr="006009A2" w:rsidRDefault="00307B06" w:rsidP="006009A2">
            <w:pPr>
              <w:pStyle w:val="NoSpacing"/>
              <w:rPr>
                <w:color w:val="000000"/>
                <w:sz w:val="24"/>
                <w:szCs w:val="24"/>
              </w:rPr>
            </w:pPr>
          </w:p>
          <w:p w14:paraId="258BA0AA" w14:textId="77777777" w:rsidR="00307B06" w:rsidRPr="006009A2" w:rsidRDefault="00307B06" w:rsidP="006009A2">
            <w:pPr>
              <w:pStyle w:val="NoSpacing"/>
              <w:rPr>
                <w:rFonts w:ascii="Calibri" w:hAnsi="Calibri" w:cs="Calibri"/>
                <w:color w:val="000000"/>
                <w:sz w:val="24"/>
                <w:szCs w:val="24"/>
              </w:rPr>
            </w:pPr>
          </w:p>
        </w:tc>
        <w:tc>
          <w:tcPr>
            <w:tcW w:w="2886" w:type="dxa"/>
            <w:tcBorders>
              <w:top w:val="nil"/>
              <w:left w:val="nil"/>
              <w:bottom w:val="single" w:sz="4" w:space="0" w:color="auto"/>
              <w:right w:val="single" w:sz="4" w:space="0" w:color="auto"/>
            </w:tcBorders>
            <w:shd w:val="clear" w:color="auto" w:fill="auto"/>
            <w:noWrap/>
            <w:vAlign w:val="center"/>
            <w:hideMark/>
          </w:tcPr>
          <w:p w14:paraId="789F4E48" w14:textId="77777777" w:rsidR="00307B06" w:rsidRPr="006009A2" w:rsidRDefault="00307B06" w:rsidP="006009A2">
            <w:pPr>
              <w:pStyle w:val="NoSpacing"/>
              <w:rPr>
                <w:color w:val="000000"/>
                <w:sz w:val="24"/>
                <w:szCs w:val="24"/>
              </w:rPr>
            </w:pPr>
            <w:r w:rsidRPr="006009A2">
              <w:rPr>
                <w:color w:val="000000"/>
                <w:sz w:val="24"/>
                <w:szCs w:val="24"/>
              </w:rPr>
              <w:t>2.1 Change Management Plan which will include</w:t>
            </w:r>
          </w:p>
          <w:p w14:paraId="128B06A9" w14:textId="77777777" w:rsidR="00307B06" w:rsidRPr="006009A2" w:rsidRDefault="00307B06" w:rsidP="006009A2">
            <w:pPr>
              <w:pStyle w:val="NoSpacing"/>
              <w:rPr>
                <w:color w:val="000000"/>
                <w:sz w:val="24"/>
                <w:szCs w:val="24"/>
              </w:rPr>
            </w:pPr>
            <w:r w:rsidRPr="006009A2">
              <w:rPr>
                <w:color w:val="000000"/>
                <w:sz w:val="24"/>
                <w:szCs w:val="24"/>
              </w:rPr>
              <w:t>2.2 Proposals with effort estimate for the particular task.</w:t>
            </w:r>
          </w:p>
          <w:p w14:paraId="7A8B4773" w14:textId="77777777" w:rsidR="00307B06" w:rsidRPr="006009A2" w:rsidRDefault="00307B06" w:rsidP="006009A2">
            <w:pPr>
              <w:pStyle w:val="NoSpacing"/>
              <w:rPr>
                <w:color w:val="000000"/>
                <w:sz w:val="24"/>
                <w:szCs w:val="24"/>
              </w:rPr>
            </w:pPr>
            <w:r w:rsidRPr="006009A2">
              <w:rPr>
                <w:color w:val="000000"/>
                <w:sz w:val="24"/>
                <w:szCs w:val="24"/>
              </w:rPr>
              <w:t>2.5 Adoption plan</w:t>
            </w:r>
          </w:p>
          <w:p w14:paraId="4C41009C" w14:textId="77777777" w:rsidR="00307B06" w:rsidRPr="006009A2" w:rsidRDefault="00307B06" w:rsidP="006009A2">
            <w:pPr>
              <w:pStyle w:val="NoSpacing"/>
              <w:rPr>
                <w:color w:val="000000"/>
                <w:sz w:val="24"/>
                <w:szCs w:val="24"/>
              </w:rPr>
            </w:pPr>
            <w:r w:rsidRPr="006009A2">
              <w:rPr>
                <w:color w:val="000000"/>
                <w:sz w:val="24"/>
                <w:szCs w:val="24"/>
              </w:rPr>
              <w:t>2.6 Monitoring and evaluation plan</w:t>
            </w:r>
          </w:p>
          <w:p w14:paraId="74C147FF" w14:textId="77777777" w:rsidR="00307B06" w:rsidRDefault="00307B06" w:rsidP="006009A2">
            <w:pPr>
              <w:pStyle w:val="NoSpacing"/>
              <w:rPr>
                <w:color w:val="000000"/>
                <w:sz w:val="24"/>
                <w:szCs w:val="24"/>
              </w:rPr>
            </w:pPr>
            <w:r w:rsidRPr="006009A2">
              <w:rPr>
                <w:color w:val="000000"/>
                <w:sz w:val="24"/>
                <w:szCs w:val="24"/>
              </w:rPr>
              <w:t xml:space="preserve">2.7 Sustainability Plan </w:t>
            </w:r>
          </w:p>
          <w:p w14:paraId="35F3EDFC" w14:textId="77777777" w:rsidR="00F905F4" w:rsidRPr="006009A2" w:rsidRDefault="00F905F4" w:rsidP="009C1638">
            <w:pPr>
              <w:pStyle w:val="NoSpacing"/>
              <w:numPr>
                <w:ilvl w:val="0"/>
                <w:numId w:val="28"/>
              </w:numPr>
              <w:rPr>
                <w:color w:val="000000"/>
                <w:sz w:val="24"/>
                <w:szCs w:val="24"/>
              </w:rPr>
            </w:pPr>
            <w:r>
              <w:rPr>
                <w:color w:val="000000"/>
                <w:sz w:val="24"/>
                <w:szCs w:val="24"/>
              </w:rPr>
              <w:t>Inward strategy  completion up to 80%</w:t>
            </w:r>
          </w:p>
        </w:tc>
        <w:tc>
          <w:tcPr>
            <w:tcW w:w="2275" w:type="dxa"/>
            <w:tcBorders>
              <w:top w:val="nil"/>
              <w:left w:val="nil"/>
              <w:bottom w:val="single" w:sz="4" w:space="0" w:color="auto"/>
              <w:right w:val="single" w:sz="4" w:space="0" w:color="auto"/>
            </w:tcBorders>
            <w:shd w:val="clear" w:color="auto" w:fill="auto"/>
            <w:vAlign w:val="center"/>
            <w:hideMark/>
          </w:tcPr>
          <w:p w14:paraId="69FDA932" w14:textId="77777777" w:rsidR="009C1638" w:rsidRDefault="00F905F4" w:rsidP="006009A2">
            <w:pPr>
              <w:pStyle w:val="NoSpacing"/>
              <w:rPr>
                <w:color w:val="000000"/>
                <w:sz w:val="24"/>
                <w:szCs w:val="24"/>
              </w:rPr>
            </w:pPr>
            <w:r>
              <w:rPr>
                <w:color w:val="000000"/>
                <w:sz w:val="24"/>
                <w:szCs w:val="24"/>
              </w:rPr>
              <w:t xml:space="preserve">Commencement + </w:t>
            </w:r>
          </w:p>
          <w:p w14:paraId="4350DC66" w14:textId="77777777" w:rsidR="00307B06" w:rsidRPr="006009A2" w:rsidRDefault="00F905F4" w:rsidP="006009A2">
            <w:pPr>
              <w:pStyle w:val="NoSpacing"/>
              <w:rPr>
                <w:color w:val="000000"/>
                <w:sz w:val="24"/>
                <w:szCs w:val="24"/>
              </w:rPr>
            </w:pPr>
            <w:r>
              <w:rPr>
                <w:color w:val="000000"/>
                <w:sz w:val="24"/>
                <w:szCs w:val="24"/>
              </w:rPr>
              <w:t>2</w:t>
            </w:r>
            <w:r w:rsidR="00307B06" w:rsidRPr="006009A2">
              <w:rPr>
                <w:color w:val="000000"/>
                <w:sz w:val="24"/>
                <w:szCs w:val="24"/>
              </w:rPr>
              <w:t xml:space="preserve"> Months</w:t>
            </w:r>
          </w:p>
        </w:tc>
        <w:tc>
          <w:tcPr>
            <w:tcW w:w="1552" w:type="dxa"/>
            <w:tcBorders>
              <w:top w:val="nil"/>
              <w:left w:val="nil"/>
              <w:bottom w:val="single" w:sz="4" w:space="0" w:color="auto"/>
              <w:right w:val="single" w:sz="4" w:space="0" w:color="auto"/>
            </w:tcBorders>
          </w:tcPr>
          <w:p w14:paraId="10240ADA" w14:textId="77777777" w:rsidR="00307B06" w:rsidRPr="006009A2" w:rsidRDefault="00543FA5" w:rsidP="006009A2">
            <w:pPr>
              <w:pStyle w:val="NoSpacing"/>
              <w:rPr>
                <w:sz w:val="24"/>
                <w:szCs w:val="24"/>
              </w:rPr>
            </w:pPr>
            <w:r>
              <w:rPr>
                <w:sz w:val="24"/>
                <w:szCs w:val="24"/>
              </w:rPr>
              <w:t>6</w:t>
            </w:r>
            <w:r w:rsidR="00307B06" w:rsidRPr="006009A2">
              <w:rPr>
                <w:sz w:val="24"/>
                <w:szCs w:val="24"/>
              </w:rPr>
              <w:t>0% total contract</w:t>
            </w:r>
          </w:p>
          <w:p w14:paraId="51C0FFD9" w14:textId="77777777" w:rsidR="00307B06" w:rsidRPr="006009A2" w:rsidRDefault="00307B06" w:rsidP="006009A2">
            <w:pPr>
              <w:pStyle w:val="NoSpacing"/>
              <w:rPr>
                <w:sz w:val="24"/>
                <w:szCs w:val="24"/>
              </w:rPr>
            </w:pPr>
            <w:r w:rsidRPr="006009A2">
              <w:rPr>
                <w:sz w:val="24"/>
                <w:szCs w:val="24"/>
              </w:rPr>
              <w:t>value</w:t>
            </w:r>
            <w:r w:rsidRPr="006009A2">
              <w:rPr>
                <w:sz w:val="24"/>
                <w:szCs w:val="24"/>
              </w:rPr>
              <w:tab/>
            </w:r>
          </w:p>
          <w:p w14:paraId="7423F993" w14:textId="77777777" w:rsidR="00307B06" w:rsidRPr="006009A2" w:rsidRDefault="00307B06" w:rsidP="006009A2">
            <w:pPr>
              <w:pStyle w:val="NoSpacing"/>
              <w:rPr>
                <w:sz w:val="24"/>
                <w:szCs w:val="24"/>
              </w:rPr>
            </w:pPr>
            <w:r w:rsidRPr="006009A2">
              <w:rPr>
                <w:sz w:val="24"/>
                <w:szCs w:val="24"/>
              </w:rPr>
              <w:t>(upon accepting</w:t>
            </w:r>
          </w:p>
          <w:p w14:paraId="232A8320" w14:textId="77777777" w:rsidR="00307B06" w:rsidRPr="006009A2" w:rsidRDefault="00307B06" w:rsidP="006009A2">
            <w:pPr>
              <w:pStyle w:val="NoSpacing"/>
              <w:rPr>
                <w:color w:val="000000"/>
                <w:sz w:val="24"/>
                <w:szCs w:val="24"/>
              </w:rPr>
            </w:pPr>
            <w:r w:rsidRPr="006009A2">
              <w:rPr>
                <w:sz w:val="24"/>
                <w:szCs w:val="24"/>
              </w:rPr>
              <w:t>the deliverables)</w:t>
            </w:r>
          </w:p>
        </w:tc>
      </w:tr>
      <w:tr w:rsidR="00D9246E" w:rsidRPr="001D59C3" w14:paraId="1E4837C0" w14:textId="77777777" w:rsidTr="55BBE770">
        <w:tblPrEx>
          <w:tblBorders>
            <w:top w:val="single" w:sz="4" w:space="0" w:color="auto"/>
          </w:tblBorders>
          <w:tblLook w:val="0000" w:firstRow="0" w:lastRow="0" w:firstColumn="0" w:lastColumn="0" w:noHBand="0" w:noVBand="0"/>
        </w:tblPrEx>
        <w:trPr>
          <w:gridBefore w:val="3"/>
          <w:wBefore w:w="5195" w:type="dxa"/>
          <w:trHeight w:val="82"/>
        </w:trPr>
        <w:tc>
          <w:tcPr>
            <w:tcW w:w="2275" w:type="dxa"/>
            <w:tcBorders>
              <w:top w:val="single" w:sz="4" w:space="0" w:color="auto"/>
            </w:tcBorders>
          </w:tcPr>
          <w:p w14:paraId="48C78DCD" w14:textId="77777777" w:rsidR="00D9246E" w:rsidRPr="001D59C3" w:rsidRDefault="00D9246E" w:rsidP="00D9246E">
            <w:pPr>
              <w:spacing w:after="160" w:line="259" w:lineRule="auto"/>
              <w:rPr>
                <w:rFonts w:ascii="Apple Braille" w:hAnsi="Apple Braille"/>
                <w:sz w:val="18"/>
                <w:szCs w:val="18"/>
              </w:rPr>
            </w:pPr>
          </w:p>
        </w:tc>
        <w:tc>
          <w:tcPr>
            <w:tcW w:w="1552" w:type="dxa"/>
            <w:tcBorders>
              <w:top w:val="single" w:sz="4" w:space="0" w:color="auto"/>
            </w:tcBorders>
          </w:tcPr>
          <w:p w14:paraId="2A97D80D" w14:textId="77777777" w:rsidR="00D9246E" w:rsidRPr="001D59C3" w:rsidRDefault="00D9246E" w:rsidP="00003021">
            <w:pPr>
              <w:rPr>
                <w:rFonts w:ascii="Apple Braille" w:hAnsi="Apple Braille"/>
                <w:sz w:val="18"/>
                <w:szCs w:val="18"/>
              </w:rPr>
            </w:pPr>
          </w:p>
        </w:tc>
      </w:tr>
    </w:tbl>
    <w:p w14:paraId="538F9019" w14:textId="77777777" w:rsidR="00307B06" w:rsidRDefault="00307B06" w:rsidP="006009A2">
      <w:pPr>
        <w:pStyle w:val="NoSpacing"/>
        <w:rPr>
          <w:sz w:val="24"/>
          <w:szCs w:val="24"/>
        </w:rPr>
      </w:pPr>
    </w:p>
    <w:p w14:paraId="4597F6A2" w14:textId="77777777" w:rsidR="00543FA5" w:rsidRDefault="00543FA5" w:rsidP="006009A2">
      <w:pPr>
        <w:pStyle w:val="NoSpacing"/>
        <w:rPr>
          <w:sz w:val="24"/>
          <w:szCs w:val="24"/>
        </w:rPr>
      </w:pPr>
    </w:p>
    <w:p w14:paraId="71DD7FBD" w14:textId="77777777" w:rsidR="00543FA5" w:rsidRDefault="00543FA5" w:rsidP="006009A2">
      <w:pPr>
        <w:pStyle w:val="NoSpacing"/>
        <w:rPr>
          <w:sz w:val="24"/>
          <w:szCs w:val="24"/>
        </w:rPr>
      </w:pPr>
    </w:p>
    <w:p w14:paraId="597A5C29" w14:textId="77777777" w:rsidR="00543FA5" w:rsidRDefault="00543FA5" w:rsidP="006009A2">
      <w:pPr>
        <w:pStyle w:val="NoSpacing"/>
        <w:rPr>
          <w:sz w:val="24"/>
          <w:szCs w:val="24"/>
        </w:rPr>
      </w:pPr>
    </w:p>
    <w:p w14:paraId="462E7D51" w14:textId="77777777" w:rsidR="00543FA5" w:rsidRDefault="00543FA5" w:rsidP="006009A2">
      <w:pPr>
        <w:pStyle w:val="NoSpacing"/>
        <w:rPr>
          <w:sz w:val="24"/>
          <w:szCs w:val="24"/>
        </w:rPr>
      </w:pPr>
    </w:p>
    <w:p w14:paraId="008A5FE6" w14:textId="77777777" w:rsidR="00543FA5" w:rsidRDefault="00543FA5" w:rsidP="006009A2">
      <w:pPr>
        <w:pStyle w:val="NoSpacing"/>
        <w:rPr>
          <w:sz w:val="24"/>
          <w:szCs w:val="24"/>
        </w:rPr>
      </w:pPr>
    </w:p>
    <w:p w14:paraId="578DBB5E" w14:textId="77777777" w:rsidR="00543FA5" w:rsidRDefault="00543FA5" w:rsidP="006009A2">
      <w:pPr>
        <w:pStyle w:val="NoSpacing"/>
        <w:rPr>
          <w:sz w:val="24"/>
          <w:szCs w:val="24"/>
        </w:rPr>
      </w:pPr>
    </w:p>
    <w:p w14:paraId="7359E38E" w14:textId="77777777" w:rsidR="00F672B9" w:rsidRDefault="00F672B9" w:rsidP="006009A2">
      <w:pPr>
        <w:pStyle w:val="NoSpacing"/>
        <w:rPr>
          <w:sz w:val="24"/>
          <w:szCs w:val="24"/>
        </w:rPr>
      </w:pPr>
    </w:p>
    <w:p w14:paraId="5A7BC528" w14:textId="77777777" w:rsidR="00F672B9" w:rsidRDefault="00F672B9" w:rsidP="006009A2">
      <w:pPr>
        <w:pStyle w:val="NoSpacing"/>
        <w:rPr>
          <w:sz w:val="24"/>
          <w:szCs w:val="24"/>
        </w:rPr>
      </w:pPr>
    </w:p>
    <w:p w14:paraId="59477210" w14:textId="77777777" w:rsidR="00F672B9" w:rsidRDefault="00F672B9" w:rsidP="006009A2">
      <w:pPr>
        <w:pStyle w:val="NoSpacing"/>
        <w:rPr>
          <w:sz w:val="24"/>
          <w:szCs w:val="24"/>
        </w:rPr>
      </w:pPr>
    </w:p>
    <w:p w14:paraId="24EFA42F" w14:textId="77777777" w:rsidR="00543FA5" w:rsidRDefault="00543FA5" w:rsidP="006009A2">
      <w:pPr>
        <w:pStyle w:val="NoSpacing"/>
        <w:rPr>
          <w:sz w:val="24"/>
          <w:szCs w:val="24"/>
        </w:rPr>
      </w:pPr>
    </w:p>
    <w:p w14:paraId="187A66C9" w14:textId="77777777" w:rsidR="009D6A93" w:rsidRDefault="009D6A93" w:rsidP="006009A2">
      <w:pPr>
        <w:pStyle w:val="NoSpacing"/>
        <w:rPr>
          <w:sz w:val="24"/>
          <w:szCs w:val="24"/>
        </w:rPr>
      </w:pPr>
    </w:p>
    <w:p w14:paraId="2AC5D9FA" w14:textId="77777777" w:rsidR="00543FA5" w:rsidRDefault="00543FA5" w:rsidP="006009A2">
      <w:pPr>
        <w:pStyle w:val="NoSpacing"/>
        <w:rPr>
          <w:sz w:val="24"/>
          <w:szCs w:val="24"/>
        </w:rPr>
      </w:pPr>
    </w:p>
    <w:p w14:paraId="03482510" w14:textId="77777777" w:rsidR="00543FA5" w:rsidRDefault="00543FA5" w:rsidP="006009A2">
      <w:pPr>
        <w:pStyle w:val="NoSpacing"/>
        <w:rPr>
          <w:sz w:val="24"/>
          <w:szCs w:val="24"/>
        </w:rPr>
      </w:pPr>
    </w:p>
    <w:p w14:paraId="1A7E11F9" w14:textId="77777777" w:rsidR="0005152A" w:rsidRDefault="0005152A" w:rsidP="006009A2">
      <w:pPr>
        <w:pStyle w:val="NoSpacing"/>
        <w:rPr>
          <w:sz w:val="24"/>
          <w:szCs w:val="24"/>
        </w:rPr>
      </w:pPr>
    </w:p>
    <w:p w14:paraId="718434FA" w14:textId="77777777" w:rsidR="0005152A" w:rsidRDefault="0005152A" w:rsidP="006009A2">
      <w:pPr>
        <w:pStyle w:val="NoSpacing"/>
        <w:rPr>
          <w:sz w:val="24"/>
          <w:szCs w:val="24"/>
        </w:rPr>
      </w:pPr>
    </w:p>
    <w:p w14:paraId="212B9472" w14:textId="77777777" w:rsidR="00307B06" w:rsidRDefault="00307B06" w:rsidP="006009A2">
      <w:pPr>
        <w:pStyle w:val="NoSpacing"/>
        <w:numPr>
          <w:ilvl w:val="0"/>
          <w:numId w:val="15"/>
        </w:numPr>
        <w:rPr>
          <w:b/>
          <w:sz w:val="28"/>
          <w:szCs w:val="28"/>
        </w:rPr>
      </w:pPr>
      <w:r w:rsidRPr="009D6A93">
        <w:rPr>
          <w:b/>
          <w:sz w:val="28"/>
          <w:szCs w:val="28"/>
        </w:rPr>
        <w:lastRenderedPageBreak/>
        <w:t>Services and Facilities Provided by ETFB</w:t>
      </w:r>
    </w:p>
    <w:p w14:paraId="0D1BB9E2" w14:textId="77777777" w:rsidR="00E36D5E" w:rsidRPr="009D6A93" w:rsidRDefault="00E36D5E" w:rsidP="00E36D5E">
      <w:pPr>
        <w:pStyle w:val="NoSpacing"/>
        <w:ind w:left="720"/>
        <w:rPr>
          <w:b/>
          <w:sz w:val="28"/>
          <w:szCs w:val="28"/>
        </w:rPr>
      </w:pPr>
    </w:p>
    <w:p w14:paraId="1FEA9548" w14:textId="77777777" w:rsidR="009E5F28" w:rsidRPr="006009A2" w:rsidRDefault="009E5F28" w:rsidP="009E5F28">
      <w:pPr>
        <w:pStyle w:val="NoSpacing"/>
        <w:numPr>
          <w:ilvl w:val="0"/>
          <w:numId w:val="26"/>
        </w:numPr>
        <w:rPr>
          <w:vanish/>
          <w:sz w:val="24"/>
          <w:szCs w:val="24"/>
        </w:rPr>
      </w:pPr>
    </w:p>
    <w:p w14:paraId="056D9C03" w14:textId="77777777" w:rsidR="00307B06" w:rsidRPr="006009A2" w:rsidRDefault="00307B06" w:rsidP="006009A2">
      <w:pPr>
        <w:pStyle w:val="NoSpacing"/>
        <w:rPr>
          <w:vanish/>
          <w:sz w:val="24"/>
          <w:szCs w:val="24"/>
        </w:rPr>
      </w:pPr>
    </w:p>
    <w:p w14:paraId="5906E30C" w14:textId="77777777" w:rsidR="00307B06" w:rsidRPr="006009A2" w:rsidRDefault="00307B06" w:rsidP="006009A2">
      <w:pPr>
        <w:pStyle w:val="NoSpacing"/>
        <w:rPr>
          <w:vanish/>
          <w:sz w:val="24"/>
          <w:szCs w:val="24"/>
        </w:rPr>
      </w:pPr>
    </w:p>
    <w:p w14:paraId="784139E5" w14:textId="77777777" w:rsidR="00307B06" w:rsidRPr="006009A2" w:rsidRDefault="00307B06" w:rsidP="009E5F28">
      <w:pPr>
        <w:pStyle w:val="NoSpacing"/>
        <w:numPr>
          <w:ilvl w:val="0"/>
          <w:numId w:val="26"/>
        </w:numPr>
        <w:rPr>
          <w:sz w:val="24"/>
          <w:szCs w:val="24"/>
        </w:rPr>
      </w:pPr>
      <w:r w:rsidRPr="006009A2">
        <w:rPr>
          <w:sz w:val="24"/>
          <w:szCs w:val="24"/>
        </w:rPr>
        <w:t>Proper knowledge required for the assignment.</w:t>
      </w:r>
    </w:p>
    <w:p w14:paraId="7956EDAA" w14:textId="77777777" w:rsidR="00307B06" w:rsidRPr="006009A2" w:rsidRDefault="00307B06" w:rsidP="009E5F28">
      <w:pPr>
        <w:pStyle w:val="NoSpacing"/>
        <w:numPr>
          <w:ilvl w:val="0"/>
          <w:numId w:val="26"/>
        </w:numPr>
        <w:rPr>
          <w:sz w:val="24"/>
          <w:szCs w:val="24"/>
        </w:rPr>
      </w:pPr>
      <w:r w:rsidRPr="006009A2">
        <w:rPr>
          <w:sz w:val="24"/>
          <w:szCs w:val="24"/>
        </w:rPr>
        <w:t>Arranging the meeting with relevant parties.</w:t>
      </w:r>
    </w:p>
    <w:p w14:paraId="16E88D1E" w14:textId="77777777" w:rsidR="00307B06" w:rsidRPr="006009A2" w:rsidRDefault="00307B06" w:rsidP="009E5F28">
      <w:pPr>
        <w:pStyle w:val="NoSpacing"/>
        <w:numPr>
          <w:ilvl w:val="0"/>
          <w:numId w:val="26"/>
        </w:numPr>
        <w:rPr>
          <w:sz w:val="24"/>
          <w:szCs w:val="24"/>
        </w:rPr>
      </w:pPr>
      <w:r w:rsidRPr="006009A2">
        <w:rPr>
          <w:sz w:val="24"/>
          <w:szCs w:val="24"/>
        </w:rPr>
        <w:t>Arrange and facilitate the workshop venue.</w:t>
      </w:r>
    </w:p>
    <w:p w14:paraId="727A8333" w14:textId="77777777" w:rsidR="00307B06" w:rsidRPr="006009A2" w:rsidRDefault="00307B06" w:rsidP="009E5F28">
      <w:pPr>
        <w:pStyle w:val="NoSpacing"/>
        <w:numPr>
          <w:ilvl w:val="0"/>
          <w:numId w:val="26"/>
        </w:numPr>
        <w:rPr>
          <w:sz w:val="24"/>
          <w:szCs w:val="24"/>
        </w:rPr>
      </w:pPr>
      <w:r w:rsidRPr="006009A2">
        <w:rPr>
          <w:sz w:val="24"/>
          <w:szCs w:val="24"/>
        </w:rPr>
        <w:t>Review Committees and Review Procedures</w:t>
      </w:r>
    </w:p>
    <w:p w14:paraId="61082A6B" w14:textId="77777777" w:rsidR="00307B06" w:rsidRPr="006009A2" w:rsidRDefault="00307B06" w:rsidP="009E5F28">
      <w:pPr>
        <w:pStyle w:val="NoSpacing"/>
        <w:numPr>
          <w:ilvl w:val="0"/>
          <w:numId w:val="26"/>
        </w:numPr>
        <w:rPr>
          <w:sz w:val="24"/>
          <w:szCs w:val="24"/>
        </w:rPr>
      </w:pPr>
      <w:r w:rsidRPr="006009A2">
        <w:rPr>
          <w:sz w:val="24"/>
          <w:szCs w:val="24"/>
        </w:rPr>
        <w:t>All deliverables will be reviewed by the team appointed by ETFB.</w:t>
      </w:r>
    </w:p>
    <w:p w14:paraId="1150447C" w14:textId="77777777" w:rsidR="00307B06" w:rsidRPr="006009A2" w:rsidRDefault="00307B06" w:rsidP="006009A2">
      <w:pPr>
        <w:pStyle w:val="NoSpacing"/>
        <w:rPr>
          <w:sz w:val="24"/>
          <w:szCs w:val="24"/>
        </w:rPr>
      </w:pPr>
    </w:p>
    <w:p w14:paraId="4F5FF4F4" w14:textId="77777777" w:rsidR="00307B06" w:rsidRPr="006009A2" w:rsidRDefault="00307B06" w:rsidP="006009A2">
      <w:pPr>
        <w:pStyle w:val="NoSpacing"/>
        <w:rPr>
          <w:rFonts w:ascii="Times New Roman" w:hAnsi="Times New Roman"/>
          <w:b/>
          <w:bCs/>
          <w:sz w:val="24"/>
          <w:szCs w:val="24"/>
        </w:rPr>
      </w:pPr>
      <w:r w:rsidRPr="006009A2">
        <w:rPr>
          <w:rFonts w:ascii="Times New Roman" w:hAnsi="Times New Roman"/>
          <w:b/>
          <w:bCs/>
          <w:sz w:val="24"/>
          <w:szCs w:val="24"/>
        </w:rPr>
        <w:t xml:space="preserve">Project Sheets </w:t>
      </w:r>
    </w:p>
    <w:p w14:paraId="2F451F6A" w14:textId="77777777" w:rsidR="00307B06" w:rsidRPr="006009A2" w:rsidRDefault="00307B06" w:rsidP="006009A2">
      <w:pPr>
        <w:pStyle w:val="NoSpacing"/>
        <w:rPr>
          <w:sz w:val="24"/>
          <w:szCs w:val="24"/>
        </w:rPr>
      </w:pPr>
      <w:r w:rsidRPr="006009A2">
        <w:rPr>
          <w:sz w:val="24"/>
          <w:szCs w:val="24"/>
        </w:rPr>
        <w:t>Please select most relevant projects to demonstrate the firm’s technical qualifications.</w:t>
      </w:r>
    </w:p>
    <w:p w14:paraId="09D2F922" w14:textId="77777777" w:rsidR="00307B06" w:rsidRPr="006009A2" w:rsidRDefault="00307B06" w:rsidP="006009A2">
      <w:pPr>
        <w:pStyle w:val="NoSpacing"/>
        <w:rPr>
          <w:sz w:val="24"/>
          <w:szCs w:val="24"/>
        </w:rPr>
      </w:pPr>
    </w:p>
    <w:p w14:paraId="7DAC35BC" w14:textId="77777777" w:rsidR="00307B06" w:rsidRPr="006009A2" w:rsidRDefault="00307B06" w:rsidP="006009A2">
      <w:pPr>
        <w:pStyle w:val="NoSpacing"/>
        <w:rPr>
          <w:b/>
          <w:sz w:val="24"/>
          <w:szCs w:val="24"/>
        </w:rPr>
      </w:pPr>
      <w:r w:rsidRPr="006009A2">
        <w:rPr>
          <w:b/>
          <w:sz w:val="24"/>
          <w:szCs w:val="24"/>
        </w:rPr>
        <w:t>Project 1 of __</w:t>
      </w:r>
    </w:p>
    <w:p w14:paraId="529669D4" w14:textId="77777777" w:rsidR="00307B06" w:rsidRPr="006009A2" w:rsidRDefault="00307B06" w:rsidP="006009A2">
      <w:pPr>
        <w:pStyle w:val="NoSpacing"/>
        <w:rPr>
          <w:b/>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889"/>
        <w:gridCol w:w="695"/>
        <w:gridCol w:w="2043"/>
        <w:gridCol w:w="1287"/>
        <w:gridCol w:w="2340"/>
      </w:tblGrid>
      <w:tr w:rsidR="00307B06" w:rsidRPr="006009A2" w14:paraId="741AD918" w14:textId="77777777" w:rsidTr="00B13B0E">
        <w:tc>
          <w:tcPr>
            <w:tcW w:w="2826" w:type="dxa"/>
          </w:tcPr>
          <w:p w14:paraId="6F66BFA8" w14:textId="77777777" w:rsidR="00307B06" w:rsidRPr="006009A2" w:rsidRDefault="00307B06" w:rsidP="006009A2">
            <w:pPr>
              <w:pStyle w:val="NoSpacing"/>
              <w:rPr>
                <w:sz w:val="24"/>
                <w:szCs w:val="24"/>
              </w:rPr>
            </w:pPr>
            <w:r w:rsidRPr="006009A2">
              <w:rPr>
                <w:sz w:val="24"/>
                <w:szCs w:val="24"/>
              </w:rPr>
              <w:t>Project Name</w:t>
            </w:r>
          </w:p>
        </w:tc>
        <w:tc>
          <w:tcPr>
            <w:tcW w:w="7254" w:type="dxa"/>
            <w:gridSpan w:val="5"/>
          </w:tcPr>
          <w:p w14:paraId="53D38179" w14:textId="77777777" w:rsidR="00307B06" w:rsidRPr="006009A2" w:rsidRDefault="00307B06" w:rsidP="006009A2">
            <w:pPr>
              <w:pStyle w:val="NoSpacing"/>
              <w:rPr>
                <w:sz w:val="24"/>
                <w:szCs w:val="24"/>
              </w:rPr>
            </w:pPr>
          </w:p>
        </w:tc>
      </w:tr>
      <w:tr w:rsidR="00307B06" w:rsidRPr="006009A2" w14:paraId="616DD823" w14:textId="77777777" w:rsidTr="00B13B0E">
        <w:tc>
          <w:tcPr>
            <w:tcW w:w="2826" w:type="dxa"/>
          </w:tcPr>
          <w:p w14:paraId="45075B44" w14:textId="77777777" w:rsidR="00307B06" w:rsidRPr="006009A2" w:rsidRDefault="00307B06" w:rsidP="006009A2">
            <w:pPr>
              <w:pStyle w:val="NoSpacing"/>
              <w:rPr>
                <w:sz w:val="24"/>
                <w:szCs w:val="24"/>
              </w:rPr>
            </w:pPr>
            <w:r w:rsidRPr="006009A2">
              <w:rPr>
                <w:sz w:val="24"/>
                <w:szCs w:val="24"/>
              </w:rPr>
              <w:t>Name of Client</w:t>
            </w:r>
          </w:p>
        </w:tc>
        <w:tc>
          <w:tcPr>
            <w:tcW w:w="7254" w:type="dxa"/>
            <w:gridSpan w:val="5"/>
          </w:tcPr>
          <w:p w14:paraId="464508C2" w14:textId="77777777" w:rsidR="00307B06" w:rsidRPr="006009A2" w:rsidRDefault="00307B06" w:rsidP="006009A2">
            <w:pPr>
              <w:pStyle w:val="NoSpacing"/>
              <w:rPr>
                <w:sz w:val="24"/>
                <w:szCs w:val="24"/>
              </w:rPr>
            </w:pPr>
          </w:p>
        </w:tc>
      </w:tr>
      <w:tr w:rsidR="00307B06" w:rsidRPr="006009A2" w14:paraId="04625460" w14:textId="77777777" w:rsidTr="00B13B0E">
        <w:tc>
          <w:tcPr>
            <w:tcW w:w="2826" w:type="dxa"/>
          </w:tcPr>
          <w:p w14:paraId="4E099280" w14:textId="77777777" w:rsidR="00307B06" w:rsidRPr="006009A2" w:rsidRDefault="00307B06" w:rsidP="006009A2">
            <w:pPr>
              <w:pStyle w:val="NoSpacing"/>
              <w:rPr>
                <w:sz w:val="24"/>
                <w:szCs w:val="24"/>
              </w:rPr>
            </w:pPr>
            <w:r w:rsidRPr="006009A2">
              <w:rPr>
                <w:sz w:val="24"/>
                <w:szCs w:val="24"/>
              </w:rPr>
              <w:t xml:space="preserve">    Country</w:t>
            </w:r>
          </w:p>
        </w:tc>
        <w:tc>
          <w:tcPr>
            <w:tcW w:w="1584" w:type="dxa"/>
            <w:gridSpan w:val="2"/>
          </w:tcPr>
          <w:p w14:paraId="604625E5" w14:textId="77777777" w:rsidR="00307B06" w:rsidRPr="006009A2" w:rsidRDefault="00307B06" w:rsidP="006009A2">
            <w:pPr>
              <w:pStyle w:val="NoSpacing"/>
              <w:rPr>
                <w:sz w:val="24"/>
                <w:szCs w:val="24"/>
              </w:rPr>
            </w:pPr>
          </w:p>
        </w:tc>
        <w:tc>
          <w:tcPr>
            <w:tcW w:w="3330" w:type="dxa"/>
            <w:gridSpan w:val="2"/>
          </w:tcPr>
          <w:p w14:paraId="7E28A385" w14:textId="77777777" w:rsidR="00307B06" w:rsidRPr="006009A2" w:rsidRDefault="00307B06" w:rsidP="006009A2">
            <w:pPr>
              <w:pStyle w:val="NoSpacing"/>
              <w:rPr>
                <w:sz w:val="24"/>
                <w:szCs w:val="24"/>
              </w:rPr>
            </w:pPr>
            <w:r w:rsidRPr="006009A2">
              <w:rPr>
                <w:sz w:val="24"/>
                <w:szCs w:val="24"/>
              </w:rPr>
              <w:t>Project location within Country</w:t>
            </w:r>
          </w:p>
        </w:tc>
        <w:tc>
          <w:tcPr>
            <w:tcW w:w="2340" w:type="dxa"/>
          </w:tcPr>
          <w:p w14:paraId="781623A4" w14:textId="77777777" w:rsidR="00307B06" w:rsidRPr="006009A2" w:rsidRDefault="00307B06" w:rsidP="006009A2">
            <w:pPr>
              <w:pStyle w:val="NoSpacing"/>
              <w:rPr>
                <w:sz w:val="24"/>
                <w:szCs w:val="24"/>
              </w:rPr>
            </w:pPr>
          </w:p>
        </w:tc>
      </w:tr>
      <w:tr w:rsidR="00307B06" w:rsidRPr="006009A2" w14:paraId="1161D36B" w14:textId="77777777" w:rsidTr="00B13B0E">
        <w:tc>
          <w:tcPr>
            <w:tcW w:w="2826" w:type="dxa"/>
            <w:vMerge w:val="restart"/>
          </w:tcPr>
          <w:p w14:paraId="4B4B9BD9" w14:textId="77777777" w:rsidR="00307B06" w:rsidRPr="006009A2" w:rsidRDefault="00307B06" w:rsidP="006009A2">
            <w:pPr>
              <w:pStyle w:val="NoSpacing"/>
              <w:rPr>
                <w:sz w:val="24"/>
                <w:szCs w:val="24"/>
              </w:rPr>
            </w:pPr>
            <w:r w:rsidRPr="006009A2">
              <w:rPr>
                <w:sz w:val="24"/>
                <w:szCs w:val="24"/>
              </w:rPr>
              <w:t>Participation</w:t>
            </w:r>
          </w:p>
        </w:tc>
        <w:tc>
          <w:tcPr>
            <w:tcW w:w="3627" w:type="dxa"/>
            <w:gridSpan w:val="3"/>
          </w:tcPr>
          <w:p w14:paraId="2EA6BDC8" w14:textId="77777777" w:rsidR="00307B06" w:rsidRPr="006009A2" w:rsidRDefault="00307B06" w:rsidP="006009A2">
            <w:pPr>
              <w:pStyle w:val="NoSpacing"/>
              <w:rPr>
                <w:sz w:val="24"/>
                <w:szCs w:val="24"/>
              </w:rPr>
            </w:pPr>
            <w:r w:rsidRPr="006009A2">
              <w:rPr>
                <w:sz w:val="24"/>
                <w:szCs w:val="24"/>
              </w:rPr>
              <w:t xml:space="preserve">Individual Firm                    </w:t>
            </w:r>
            <w:r w:rsidRPr="006009A2">
              <w:rPr>
                <w:rFonts w:ascii="Wingdings" w:eastAsia="Wingdings" w:hAnsi="Wingdings" w:cs="Wingdings"/>
                <w:sz w:val="24"/>
                <w:szCs w:val="24"/>
              </w:rPr>
              <w:t></w:t>
            </w:r>
          </w:p>
        </w:tc>
        <w:tc>
          <w:tcPr>
            <w:tcW w:w="3627" w:type="dxa"/>
            <w:gridSpan w:val="2"/>
          </w:tcPr>
          <w:p w14:paraId="4DCB755A" w14:textId="77777777" w:rsidR="00307B06" w:rsidRPr="006009A2" w:rsidRDefault="00307B06" w:rsidP="006009A2">
            <w:pPr>
              <w:pStyle w:val="NoSpacing"/>
              <w:rPr>
                <w:sz w:val="24"/>
                <w:szCs w:val="24"/>
              </w:rPr>
            </w:pPr>
            <w:r w:rsidRPr="006009A2">
              <w:rPr>
                <w:sz w:val="24"/>
                <w:szCs w:val="24"/>
              </w:rPr>
              <w:t>Firm</w:t>
            </w:r>
            <w:r w:rsidRPr="006009A2">
              <w:rPr>
                <w:rFonts w:ascii="Wingdings" w:eastAsia="Wingdings" w:hAnsi="Wingdings" w:cs="Wingdings"/>
                <w:sz w:val="24"/>
                <w:szCs w:val="24"/>
              </w:rPr>
              <w:t></w:t>
            </w:r>
          </w:p>
        </w:tc>
      </w:tr>
      <w:tr w:rsidR="00307B06" w:rsidRPr="006009A2" w14:paraId="5004DEFE" w14:textId="77777777" w:rsidTr="00B13B0E">
        <w:tc>
          <w:tcPr>
            <w:tcW w:w="2826" w:type="dxa"/>
            <w:vMerge/>
          </w:tcPr>
          <w:p w14:paraId="70F85B8D" w14:textId="77777777" w:rsidR="00307B06" w:rsidRPr="006009A2" w:rsidRDefault="00307B06" w:rsidP="006009A2">
            <w:pPr>
              <w:pStyle w:val="NoSpacing"/>
              <w:rPr>
                <w:sz w:val="24"/>
                <w:szCs w:val="24"/>
              </w:rPr>
            </w:pPr>
          </w:p>
        </w:tc>
        <w:tc>
          <w:tcPr>
            <w:tcW w:w="3627" w:type="dxa"/>
            <w:gridSpan w:val="3"/>
          </w:tcPr>
          <w:p w14:paraId="02DD2C75" w14:textId="77777777" w:rsidR="00307B06" w:rsidRPr="006009A2" w:rsidRDefault="00307B06" w:rsidP="006009A2">
            <w:pPr>
              <w:pStyle w:val="NoSpacing"/>
              <w:rPr>
                <w:sz w:val="24"/>
                <w:szCs w:val="24"/>
              </w:rPr>
            </w:pPr>
          </w:p>
        </w:tc>
        <w:tc>
          <w:tcPr>
            <w:tcW w:w="3627" w:type="dxa"/>
            <w:gridSpan w:val="2"/>
          </w:tcPr>
          <w:p w14:paraId="79FF3E45" w14:textId="77777777" w:rsidR="00307B06" w:rsidRPr="006009A2" w:rsidRDefault="00307B06" w:rsidP="006009A2">
            <w:pPr>
              <w:pStyle w:val="NoSpacing"/>
              <w:rPr>
                <w:sz w:val="24"/>
                <w:szCs w:val="24"/>
              </w:rPr>
            </w:pPr>
          </w:p>
        </w:tc>
      </w:tr>
      <w:tr w:rsidR="00307B06" w:rsidRPr="006009A2" w14:paraId="3CB78EF8" w14:textId="77777777" w:rsidTr="00B13B0E">
        <w:tc>
          <w:tcPr>
            <w:tcW w:w="2826" w:type="dxa"/>
            <w:vMerge/>
          </w:tcPr>
          <w:p w14:paraId="65EBA5D7" w14:textId="77777777" w:rsidR="00307B06" w:rsidRPr="006009A2" w:rsidRDefault="00307B06" w:rsidP="006009A2">
            <w:pPr>
              <w:pStyle w:val="NoSpacing"/>
              <w:rPr>
                <w:sz w:val="24"/>
                <w:szCs w:val="24"/>
              </w:rPr>
            </w:pPr>
          </w:p>
        </w:tc>
        <w:tc>
          <w:tcPr>
            <w:tcW w:w="3627" w:type="dxa"/>
            <w:gridSpan w:val="3"/>
          </w:tcPr>
          <w:p w14:paraId="1C4614B4" w14:textId="77777777" w:rsidR="00307B06" w:rsidRPr="006009A2" w:rsidRDefault="00307B06" w:rsidP="006009A2">
            <w:pPr>
              <w:pStyle w:val="NoSpacing"/>
              <w:rPr>
                <w:sz w:val="24"/>
                <w:szCs w:val="24"/>
              </w:rPr>
            </w:pPr>
          </w:p>
        </w:tc>
        <w:tc>
          <w:tcPr>
            <w:tcW w:w="3627" w:type="dxa"/>
            <w:gridSpan w:val="2"/>
          </w:tcPr>
          <w:p w14:paraId="479510EF" w14:textId="77777777" w:rsidR="00307B06" w:rsidRPr="006009A2" w:rsidRDefault="00307B06" w:rsidP="006009A2">
            <w:pPr>
              <w:pStyle w:val="NoSpacing"/>
              <w:rPr>
                <w:sz w:val="24"/>
                <w:szCs w:val="24"/>
              </w:rPr>
            </w:pPr>
            <w:r w:rsidRPr="006009A2">
              <w:rPr>
                <w:rFonts w:ascii="Wingdings" w:eastAsia="Wingdings" w:hAnsi="Wingdings" w:cs="Wingdings"/>
                <w:sz w:val="24"/>
                <w:szCs w:val="24"/>
              </w:rPr>
              <w:t></w:t>
            </w:r>
          </w:p>
        </w:tc>
      </w:tr>
      <w:tr w:rsidR="00307B06" w:rsidRPr="006009A2" w14:paraId="6D7E57DE" w14:textId="77777777" w:rsidTr="00B13B0E">
        <w:tc>
          <w:tcPr>
            <w:tcW w:w="2826" w:type="dxa"/>
          </w:tcPr>
          <w:p w14:paraId="68F49A61" w14:textId="77777777" w:rsidR="00307B06" w:rsidRPr="006009A2" w:rsidRDefault="00307B06" w:rsidP="006009A2">
            <w:pPr>
              <w:pStyle w:val="NoSpacing"/>
              <w:rPr>
                <w:sz w:val="24"/>
                <w:szCs w:val="24"/>
              </w:rPr>
            </w:pPr>
            <w:r w:rsidRPr="006009A2">
              <w:rPr>
                <w:sz w:val="24"/>
                <w:szCs w:val="24"/>
              </w:rPr>
              <w:t xml:space="preserve">     Value of Services</w:t>
            </w:r>
          </w:p>
        </w:tc>
        <w:tc>
          <w:tcPr>
            <w:tcW w:w="7254" w:type="dxa"/>
            <w:gridSpan w:val="5"/>
          </w:tcPr>
          <w:p w14:paraId="0AD376B9" w14:textId="77777777" w:rsidR="00307B06" w:rsidRPr="006009A2" w:rsidRDefault="00307B06" w:rsidP="006009A2">
            <w:pPr>
              <w:pStyle w:val="NoSpacing"/>
              <w:rPr>
                <w:sz w:val="24"/>
                <w:szCs w:val="24"/>
              </w:rPr>
            </w:pPr>
            <w:r w:rsidRPr="006009A2">
              <w:rPr>
                <w:sz w:val="24"/>
                <w:szCs w:val="24"/>
              </w:rPr>
              <w:t>Rs.</w:t>
            </w:r>
          </w:p>
        </w:tc>
      </w:tr>
      <w:tr w:rsidR="00307B06" w:rsidRPr="006009A2" w14:paraId="2AB74C73" w14:textId="77777777" w:rsidTr="00B13B0E">
        <w:tc>
          <w:tcPr>
            <w:tcW w:w="2826" w:type="dxa"/>
          </w:tcPr>
          <w:p w14:paraId="22FDD67D" w14:textId="77777777" w:rsidR="00307B06" w:rsidRPr="006009A2" w:rsidRDefault="00307B06" w:rsidP="006009A2">
            <w:pPr>
              <w:pStyle w:val="NoSpacing"/>
              <w:rPr>
                <w:sz w:val="24"/>
                <w:szCs w:val="24"/>
              </w:rPr>
            </w:pPr>
            <w:r w:rsidRPr="006009A2">
              <w:rPr>
                <w:sz w:val="24"/>
                <w:szCs w:val="24"/>
              </w:rPr>
              <w:t xml:space="preserve">     Source of Financing</w:t>
            </w:r>
          </w:p>
        </w:tc>
        <w:tc>
          <w:tcPr>
            <w:tcW w:w="7254" w:type="dxa"/>
            <w:gridSpan w:val="5"/>
          </w:tcPr>
          <w:p w14:paraId="7F1A302E" w14:textId="77777777" w:rsidR="00307B06" w:rsidRPr="006009A2" w:rsidRDefault="00307B06" w:rsidP="006009A2">
            <w:pPr>
              <w:pStyle w:val="NoSpacing"/>
              <w:rPr>
                <w:sz w:val="24"/>
                <w:szCs w:val="24"/>
              </w:rPr>
            </w:pPr>
          </w:p>
        </w:tc>
      </w:tr>
      <w:tr w:rsidR="00307B06" w:rsidRPr="006009A2" w14:paraId="78FDFCB2" w14:textId="77777777" w:rsidTr="00B13B0E">
        <w:tc>
          <w:tcPr>
            <w:tcW w:w="10080" w:type="dxa"/>
            <w:gridSpan w:val="6"/>
          </w:tcPr>
          <w:p w14:paraId="54FC9571" w14:textId="77777777" w:rsidR="00307B06" w:rsidRPr="006009A2" w:rsidRDefault="00307B06" w:rsidP="006009A2">
            <w:pPr>
              <w:pStyle w:val="NoSpacing"/>
              <w:rPr>
                <w:sz w:val="24"/>
                <w:szCs w:val="24"/>
              </w:rPr>
            </w:pPr>
            <w:r w:rsidRPr="006009A2">
              <w:rPr>
                <w:sz w:val="24"/>
                <w:szCs w:val="24"/>
              </w:rPr>
              <w:t xml:space="preserve">     Consultancy Services</w:t>
            </w:r>
          </w:p>
        </w:tc>
      </w:tr>
      <w:tr w:rsidR="00307B06" w:rsidRPr="006009A2" w14:paraId="449E6FD1" w14:textId="77777777" w:rsidTr="00B13B0E">
        <w:tc>
          <w:tcPr>
            <w:tcW w:w="3715" w:type="dxa"/>
            <w:gridSpan w:val="2"/>
          </w:tcPr>
          <w:p w14:paraId="42D4210A" w14:textId="77777777" w:rsidR="00307B06" w:rsidRPr="006009A2" w:rsidRDefault="00307B06" w:rsidP="006009A2">
            <w:pPr>
              <w:pStyle w:val="NoSpacing"/>
              <w:rPr>
                <w:sz w:val="24"/>
                <w:szCs w:val="24"/>
              </w:rPr>
            </w:pPr>
            <w:r w:rsidRPr="006009A2">
              <w:rPr>
                <w:sz w:val="24"/>
                <w:szCs w:val="24"/>
              </w:rPr>
              <w:t>(i). No. of staff</w:t>
            </w:r>
          </w:p>
        </w:tc>
        <w:tc>
          <w:tcPr>
            <w:tcW w:w="6365" w:type="dxa"/>
            <w:gridSpan w:val="4"/>
          </w:tcPr>
          <w:p w14:paraId="5F045785" w14:textId="77777777" w:rsidR="00307B06" w:rsidRPr="006009A2" w:rsidRDefault="00307B06" w:rsidP="006009A2">
            <w:pPr>
              <w:pStyle w:val="NoSpacing"/>
              <w:rPr>
                <w:sz w:val="24"/>
                <w:szCs w:val="24"/>
              </w:rPr>
            </w:pPr>
          </w:p>
        </w:tc>
      </w:tr>
      <w:tr w:rsidR="00307B06" w:rsidRPr="006009A2" w14:paraId="32155DA6" w14:textId="77777777" w:rsidTr="00B13B0E">
        <w:tc>
          <w:tcPr>
            <w:tcW w:w="3715" w:type="dxa"/>
            <w:gridSpan w:val="2"/>
            <w:tcBorders>
              <w:bottom w:val="single" w:sz="4" w:space="0" w:color="auto"/>
            </w:tcBorders>
          </w:tcPr>
          <w:p w14:paraId="0D34915A" w14:textId="77777777" w:rsidR="00307B06" w:rsidRPr="006009A2" w:rsidRDefault="00307B06" w:rsidP="006009A2">
            <w:pPr>
              <w:pStyle w:val="NoSpacing"/>
              <w:rPr>
                <w:sz w:val="24"/>
                <w:szCs w:val="24"/>
              </w:rPr>
            </w:pPr>
            <w:r w:rsidRPr="006009A2">
              <w:rPr>
                <w:sz w:val="24"/>
                <w:szCs w:val="24"/>
              </w:rPr>
              <w:t>(ii). No. of person months</w:t>
            </w:r>
          </w:p>
        </w:tc>
        <w:tc>
          <w:tcPr>
            <w:tcW w:w="6365" w:type="dxa"/>
            <w:gridSpan w:val="4"/>
            <w:tcBorders>
              <w:bottom w:val="single" w:sz="4" w:space="0" w:color="auto"/>
            </w:tcBorders>
          </w:tcPr>
          <w:p w14:paraId="34B8D6CE" w14:textId="77777777" w:rsidR="00307B06" w:rsidRPr="006009A2" w:rsidRDefault="00307B06" w:rsidP="006009A2">
            <w:pPr>
              <w:pStyle w:val="NoSpacing"/>
              <w:rPr>
                <w:sz w:val="24"/>
                <w:szCs w:val="24"/>
              </w:rPr>
            </w:pPr>
          </w:p>
        </w:tc>
      </w:tr>
      <w:tr w:rsidR="00307B06" w:rsidRPr="006009A2" w14:paraId="34561155" w14:textId="77777777" w:rsidTr="00B13B0E">
        <w:tc>
          <w:tcPr>
            <w:tcW w:w="3715" w:type="dxa"/>
            <w:gridSpan w:val="2"/>
          </w:tcPr>
          <w:p w14:paraId="78B687B6" w14:textId="77777777" w:rsidR="00307B06" w:rsidRPr="006009A2" w:rsidRDefault="00307B06" w:rsidP="006009A2">
            <w:pPr>
              <w:pStyle w:val="NoSpacing"/>
              <w:rPr>
                <w:sz w:val="24"/>
                <w:szCs w:val="24"/>
              </w:rPr>
            </w:pPr>
            <w:r w:rsidRPr="006009A2">
              <w:rPr>
                <w:sz w:val="24"/>
                <w:szCs w:val="24"/>
              </w:rPr>
              <w:t>Length of Consultancy Assignment</w:t>
            </w:r>
          </w:p>
        </w:tc>
        <w:tc>
          <w:tcPr>
            <w:tcW w:w="6365" w:type="dxa"/>
            <w:gridSpan w:val="4"/>
          </w:tcPr>
          <w:p w14:paraId="0D814C3A" w14:textId="77777777" w:rsidR="00307B06" w:rsidRPr="006009A2" w:rsidRDefault="00307B06" w:rsidP="006009A2">
            <w:pPr>
              <w:pStyle w:val="NoSpacing"/>
              <w:rPr>
                <w:sz w:val="24"/>
                <w:szCs w:val="24"/>
              </w:rPr>
            </w:pPr>
          </w:p>
        </w:tc>
      </w:tr>
      <w:tr w:rsidR="00307B06" w:rsidRPr="006009A2" w14:paraId="7272CBC0" w14:textId="77777777" w:rsidTr="00B13B0E">
        <w:tc>
          <w:tcPr>
            <w:tcW w:w="3715" w:type="dxa"/>
            <w:gridSpan w:val="2"/>
          </w:tcPr>
          <w:p w14:paraId="64E3AF8F" w14:textId="77777777" w:rsidR="00307B06" w:rsidRPr="006009A2" w:rsidRDefault="00307B06" w:rsidP="006009A2">
            <w:pPr>
              <w:pStyle w:val="NoSpacing"/>
              <w:rPr>
                <w:sz w:val="24"/>
                <w:szCs w:val="24"/>
              </w:rPr>
            </w:pPr>
            <w:r w:rsidRPr="006009A2">
              <w:rPr>
                <w:sz w:val="24"/>
                <w:szCs w:val="24"/>
              </w:rPr>
              <w:t>(i). Start Date</w:t>
            </w:r>
          </w:p>
        </w:tc>
        <w:tc>
          <w:tcPr>
            <w:tcW w:w="6365" w:type="dxa"/>
            <w:gridSpan w:val="4"/>
          </w:tcPr>
          <w:p w14:paraId="0DD2FE4F" w14:textId="77777777" w:rsidR="00307B06" w:rsidRPr="006009A2" w:rsidRDefault="00307B06" w:rsidP="006009A2">
            <w:pPr>
              <w:pStyle w:val="NoSpacing"/>
              <w:rPr>
                <w:sz w:val="24"/>
                <w:szCs w:val="24"/>
              </w:rPr>
            </w:pPr>
            <w:r w:rsidRPr="006009A2">
              <w:rPr>
                <w:sz w:val="24"/>
                <w:szCs w:val="24"/>
              </w:rPr>
              <w:t>(dd/mm/yyyy)</w:t>
            </w:r>
          </w:p>
        </w:tc>
      </w:tr>
      <w:tr w:rsidR="00307B06" w:rsidRPr="006009A2" w14:paraId="3391D863" w14:textId="77777777" w:rsidTr="00B13B0E">
        <w:tc>
          <w:tcPr>
            <w:tcW w:w="3715" w:type="dxa"/>
            <w:gridSpan w:val="2"/>
          </w:tcPr>
          <w:p w14:paraId="38FF87A7" w14:textId="77777777" w:rsidR="00307B06" w:rsidRPr="006009A2" w:rsidRDefault="00307B06" w:rsidP="006009A2">
            <w:pPr>
              <w:pStyle w:val="NoSpacing"/>
              <w:rPr>
                <w:sz w:val="24"/>
                <w:szCs w:val="24"/>
              </w:rPr>
            </w:pPr>
            <w:r w:rsidRPr="006009A2">
              <w:rPr>
                <w:sz w:val="24"/>
                <w:szCs w:val="24"/>
              </w:rPr>
              <w:t>(ii). Completion Date</w:t>
            </w:r>
          </w:p>
        </w:tc>
        <w:tc>
          <w:tcPr>
            <w:tcW w:w="6365" w:type="dxa"/>
            <w:gridSpan w:val="4"/>
          </w:tcPr>
          <w:p w14:paraId="3E03D1BB" w14:textId="77777777" w:rsidR="00307B06" w:rsidRPr="006009A2" w:rsidRDefault="00307B06" w:rsidP="006009A2">
            <w:pPr>
              <w:pStyle w:val="NoSpacing"/>
              <w:rPr>
                <w:sz w:val="24"/>
                <w:szCs w:val="24"/>
              </w:rPr>
            </w:pPr>
            <w:r w:rsidRPr="006009A2">
              <w:rPr>
                <w:sz w:val="24"/>
                <w:szCs w:val="24"/>
              </w:rPr>
              <w:t>(dd/mm/yyyy)</w:t>
            </w:r>
          </w:p>
        </w:tc>
      </w:tr>
      <w:tr w:rsidR="00307B06" w:rsidRPr="006009A2" w14:paraId="61D89F63" w14:textId="77777777" w:rsidTr="00B13B0E">
        <w:tc>
          <w:tcPr>
            <w:tcW w:w="10080" w:type="dxa"/>
            <w:gridSpan w:val="6"/>
          </w:tcPr>
          <w:p w14:paraId="7D27258D" w14:textId="77777777" w:rsidR="00307B06" w:rsidRPr="006009A2" w:rsidRDefault="00307B06" w:rsidP="006009A2">
            <w:pPr>
              <w:pStyle w:val="NoSpacing"/>
              <w:rPr>
                <w:sz w:val="24"/>
                <w:szCs w:val="24"/>
              </w:rPr>
            </w:pPr>
            <w:r w:rsidRPr="006009A2">
              <w:rPr>
                <w:sz w:val="24"/>
                <w:szCs w:val="24"/>
              </w:rPr>
              <w:t>Name of Associate Firms (if any)</w:t>
            </w:r>
          </w:p>
        </w:tc>
      </w:tr>
      <w:tr w:rsidR="00307B06" w:rsidRPr="006009A2" w14:paraId="783672CE" w14:textId="77777777" w:rsidTr="00B13B0E">
        <w:tc>
          <w:tcPr>
            <w:tcW w:w="10080" w:type="dxa"/>
            <w:gridSpan w:val="6"/>
          </w:tcPr>
          <w:p w14:paraId="4E677AE5" w14:textId="77777777" w:rsidR="00307B06" w:rsidRPr="006009A2" w:rsidRDefault="00307B06" w:rsidP="006009A2">
            <w:pPr>
              <w:pStyle w:val="NoSpacing"/>
              <w:rPr>
                <w:sz w:val="24"/>
                <w:szCs w:val="24"/>
              </w:rPr>
            </w:pPr>
          </w:p>
          <w:p w14:paraId="72E28C8A" w14:textId="77777777" w:rsidR="00307B06" w:rsidRPr="006009A2" w:rsidRDefault="00307B06" w:rsidP="006009A2">
            <w:pPr>
              <w:pStyle w:val="NoSpacing"/>
              <w:rPr>
                <w:sz w:val="24"/>
                <w:szCs w:val="24"/>
              </w:rPr>
            </w:pPr>
          </w:p>
        </w:tc>
      </w:tr>
      <w:tr w:rsidR="00307B06" w:rsidRPr="006009A2" w14:paraId="1E97A6AD" w14:textId="77777777" w:rsidTr="00B13B0E">
        <w:tc>
          <w:tcPr>
            <w:tcW w:w="10080" w:type="dxa"/>
            <w:gridSpan w:val="6"/>
          </w:tcPr>
          <w:p w14:paraId="5BDF3F99" w14:textId="77777777" w:rsidR="00307B06" w:rsidRPr="006009A2" w:rsidRDefault="00307B06" w:rsidP="006009A2">
            <w:pPr>
              <w:pStyle w:val="NoSpacing"/>
              <w:rPr>
                <w:sz w:val="24"/>
                <w:szCs w:val="24"/>
              </w:rPr>
            </w:pPr>
            <w:r w:rsidRPr="006009A2">
              <w:rPr>
                <w:sz w:val="24"/>
                <w:szCs w:val="24"/>
              </w:rPr>
              <w:t xml:space="preserve">No. of Person-Months of Professional Staff </w:t>
            </w:r>
          </w:p>
        </w:tc>
      </w:tr>
      <w:tr w:rsidR="00307B06" w:rsidRPr="006009A2" w14:paraId="0C8E6924" w14:textId="77777777" w:rsidTr="00B13B0E">
        <w:trPr>
          <w:trHeight w:val="773"/>
        </w:trPr>
        <w:tc>
          <w:tcPr>
            <w:tcW w:w="10080" w:type="dxa"/>
            <w:gridSpan w:val="6"/>
          </w:tcPr>
          <w:p w14:paraId="3AE20960" w14:textId="77777777" w:rsidR="00307B06" w:rsidRPr="006009A2" w:rsidRDefault="00307B06" w:rsidP="006009A2">
            <w:pPr>
              <w:pStyle w:val="NoSpacing"/>
              <w:rPr>
                <w:sz w:val="24"/>
                <w:szCs w:val="24"/>
              </w:rPr>
            </w:pPr>
          </w:p>
        </w:tc>
      </w:tr>
      <w:tr w:rsidR="00307B06" w:rsidRPr="006009A2" w14:paraId="77CDD46B" w14:textId="77777777" w:rsidTr="00B13B0E">
        <w:tc>
          <w:tcPr>
            <w:tcW w:w="10080" w:type="dxa"/>
            <w:gridSpan w:val="6"/>
          </w:tcPr>
          <w:p w14:paraId="4E644592" w14:textId="77777777" w:rsidR="00307B06" w:rsidRPr="006009A2" w:rsidRDefault="00307B06" w:rsidP="006009A2">
            <w:pPr>
              <w:pStyle w:val="NoSpacing"/>
              <w:rPr>
                <w:sz w:val="24"/>
                <w:szCs w:val="24"/>
              </w:rPr>
            </w:pPr>
            <w:r w:rsidRPr="006009A2">
              <w:rPr>
                <w:sz w:val="24"/>
                <w:szCs w:val="24"/>
              </w:rPr>
              <w:t>Name Roll  and Functions Performed</w:t>
            </w:r>
          </w:p>
        </w:tc>
      </w:tr>
      <w:tr w:rsidR="00307B06" w:rsidRPr="006009A2" w14:paraId="02E8B61D" w14:textId="77777777" w:rsidTr="00B13B0E">
        <w:tc>
          <w:tcPr>
            <w:tcW w:w="10080" w:type="dxa"/>
            <w:gridSpan w:val="6"/>
          </w:tcPr>
          <w:p w14:paraId="2E5AF9AB" w14:textId="77777777" w:rsidR="00307B06" w:rsidRPr="006009A2" w:rsidRDefault="00307B06" w:rsidP="006009A2">
            <w:pPr>
              <w:pStyle w:val="NoSpacing"/>
              <w:rPr>
                <w:sz w:val="24"/>
                <w:szCs w:val="24"/>
              </w:rPr>
            </w:pPr>
          </w:p>
          <w:p w14:paraId="7328E511" w14:textId="77777777" w:rsidR="00307B06" w:rsidRPr="006009A2" w:rsidRDefault="00307B06" w:rsidP="006009A2">
            <w:pPr>
              <w:pStyle w:val="NoSpacing"/>
              <w:rPr>
                <w:sz w:val="24"/>
                <w:szCs w:val="24"/>
              </w:rPr>
            </w:pPr>
          </w:p>
        </w:tc>
      </w:tr>
      <w:tr w:rsidR="00307B06" w:rsidRPr="006009A2" w14:paraId="5A187B62" w14:textId="77777777" w:rsidTr="00B13B0E">
        <w:tc>
          <w:tcPr>
            <w:tcW w:w="10080" w:type="dxa"/>
            <w:gridSpan w:val="6"/>
          </w:tcPr>
          <w:p w14:paraId="349F309B" w14:textId="77777777" w:rsidR="00307B06" w:rsidRPr="006009A2" w:rsidRDefault="00307B06" w:rsidP="006009A2">
            <w:pPr>
              <w:pStyle w:val="NoSpacing"/>
              <w:rPr>
                <w:sz w:val="24"/>
                <w:szCs w:val="24"/>
              </w:rPr>
            </w:pPr>
            <w:r w:rsidRPr="006009A2">
              <w:rPr>
                <w:sz w:val="24"/>
                <w:szCs w:val="24"/>
              </w:rPr>
              <w:t>Detailed Description of the Project.</w:t>
            </w:r>
          </w:p>
        </w:tc>
      </w:tr>
      <w:tr w:rsidR="00307B06" w:rsidRPr="006009A2" w14:paraId="68C78A5D" w14:textId="77777777" w:rsidTr="00B13B0E">
        <w:tc>
          <w:tcPr>
            <w:tcW w:w="10080" w:type="dxa"/>
            <w:gridSpan w:val="6"/>
          </w:tcPr>
          <w:p w14:paraId="78423D9C" w14:textId="77777777" w:rsidR="00307B06" w:rsidRPr="006009A2" w:rsidRDefault="00307B06" w:rsidP="006009A2">
            <w:pPr>
              <w:pStyle w:val="NoSpacing"/>
              <w:rPr>
                <w:sz w:val="24"/>
                <w:szCs w:val="24"/>
              </w:rPr>
            </w:pPr>
          </w:p>
          <w:p w14:paraId="20426FCD" w14:textId="77777777" w:rsidR="00307B06" w:rsidRPr="006009A2" w:rsidRDefault="00307B06" w:rsidP="006009A2">
            <w:pPr>
              <w:pStyle w:val="NoSpacing"/>
              <w:rPr>
                <w:sz w:val="24"/>
                <w:szCs w:val="24"/>
              </w:rPr>
            </w:pPr>
            <w:r w:rsidRPr="006009A2">
              <w:rPr>
                <w:sz w:val="24"/>
                <w:szCs w:val="24"/>
              </w:rPr>
              <w:t>Domain Area of the Project</w:t>
            </w:r>
          </w:p>
          <w:p w14:paraId="2FC7D521" w14:textId="77777777" w:rsidR="00307B06" w:rsidRPr="006009A2" w:rsidRDefault="00307B06" w:rsidP="006009A2">
            <w:pPr>
              <w:pStyle w:val="NoSpacing"/>
              <w:rPr>
                <w:sz w:val="24"/>
                <w:szCs w:val="24"/>
              </w:rPr>
            </w:pPr>
            <w:r w:rsidRPr="006009A2">
              <w:rPr>
                <w:sz w:val="24"/>
                <w:szCs w:val="24"/>
              </w:rPr>
              <w:t>High Level Features</w:t>
            </w:r>
          </w:p>
          <w:p w14:paraId="20481BAC" w14:textId="77777777" w:rsidR="00307B06" w:rsidRPr="006009A2" w:rsidRDefault="00307B06" w:rsidP="006009A2">
            <w:pPr>
              <w:pStyle w:val="NoSpacing"/>
              <w:rPr>
                <w:sz w:val="24"/>
                <w:szCs w:val="24"/>
              </w:rPr>
            </w:pPr>
            <w:r w:rsidRPr="006009A2">
              <w:rPr>
                <w:sz w:val="24"/>
                <w:szCs w:val="24"/>
              </w:rPr>
              <w:t xml:space="preserve">Use of Technology </w:t>
            </w:r>
          </w:p>
          <w:p w14:paraId="095A504F" w14:textId="77777777" w:rsidR="00307B06" w:rsidRPr="006009A2" w:rsidRDefault="00307B06" w:rsidP="006009A2">
            <w:pPr>
              <w:pStyle w:val="NoSpacing"/>
              <w:rPr>
                <w:sz w:val="24"/>
                <w:szCs w:val="24"/>
              </w:rPr>
            </w:pPr>
          </w:p>
        </w:tc>
      </w:tr>
      <w:tr w:rsidR="00307B06" w:rsidRPr="006009A2" w14:paraId="7BE98C46" w14:textId="77777777" w:rsidTr="00B13B0E">
        <w:tc>
          <w:tcPr>
            <w:tcW w:w="10080" w:type="dxa"/>
            <w:gridSpan w:val="6"/>
          </w:tcPr>
          <w:p w14:paraId="4A13FD4F" w14:textId="77777777" w:rsidR="00307B06" w:rsidRPr="006009A2" w:rsidRDefault="00307B06" w:rsidP="006009A2">
            <w:pPr>
              <w:pStyle w:val="NoSpacing"/>
              <w:rPr>
                <w:sz w:val="24"/>
                <w:szCs w:val="24"/>
              </w:rPr>
            </w:pPr>
            <w:r w:rsidRPr="006009A2">
              <w:rPr>
                <w:sz w:val="24"/>
                <w:szCs w:val="24"/>
              </w:rPr>
              <w:t>Detailed Description of the Actual Services Provided by you</w:t>
            </w:r>
          </w:p>
        </w:tc>
      </w:tr>
      <w:tr w:rsidR="00307B06" w:rsidRPr="006009A2" w14:paraId="0622AFF2" w14:textId="77777777" w:rsidTr="00B13B0E">
        <w:tc>
          <w:tcPr>
            <w:tcW w:w="10080" w:type="dxa"/>
            <w:gridSpan w:val="6"/>
          </w:tcPr>
          <w:p w14:paraId="49B74BB2" w14:textId="77777777" w:rsidR="00307B06" w:rsidRPr="006009A2" w:rsidRDefault="00307B06" w:rsidP="006009A2">
            <w:pPr>
              <w:pStyle w:val="NoSpacing"/>
              <w:rPr>
                <w:sz w:val="24"/>
                <w:szCs w:val="24"/>
              </w:rPr>
            </w:pPr>
          </w:p>
          <w:p w14:paraId="17DFC5A8" w14:textId="77777777" w:rsidR="00307B06" w:rsidRPr="006009A2" w:rsidRDefault="00307B06" w:rsidP="006009A2">
            <w:pPr>
              <w:pStyle w:val="NoSpacing"/>
              <w:rPr>
                <w:sz w:val="24"/>
                <w:szCs w:val="24"/>
              </w:rPr>
            </w:pPr>
          </w:p>
          <w:p w14:paraId="7EAE7746" w14:textId="77777777" w:rsidR="00307B06" w:rsidRPr="006009A2" w:rsidRDefault="00307B06" w:rsidP="006009A2">
            <w:pPr>
              <w:pStyle w:val="NoSpacing"/>
              <w:rPr>
                <w:sz w:val="24"/>
                <w:szCs w:val="24"/>
              </w:rPr>
            </w:pPr>
          </w:p>
        </w:tc>
      </w:tr>
    </w:tbl>
    <w:p w14:paraId="4A517949" w14:textId="77777777" w:rsidR="007A7EDA" w:rsidRPr="007A7EDA" w:rsidRDefault="007A7EDA" w:rsidP="007A7EDA">
      <w:pPr>
        <w:pStyle w:val="NoSpacing"/>
        <w:jc w:val="center"/>
        <w:rPr>
          <w:b/>
          <w:sz w:val="28"/>
          <w:szCs w:val="28"/>
        </w:rPr>
      </w:pPr>
      <w:r w:rsidRPr="007A7EDA">
        <w:rPr>
          <w:b/>
          <w:sz w:val="28"/>
          <w:szCs w:val="28"/>
        </w:rPr>
        <w:lastRenderedPageBreak/>
        <w:t>CURRICULUM VITAE (CV)</w:t>
      </w:r>
    </w:p>
    <w:p w14:paraId="32A6B219" w14:textId="77777777" w:rsidR="007A7EDA" w:rsidRDefault="007A7EDA" w:rsidP="007A7EDA">
      <w:pPr>
        <w:pStyle w:val="NoSpacing"/>
      </w:pPr>
    </w:p>
    <w:p w14:paraId="400B34FC" w14:textId="77777777" w:rsidR="007A7EDA" w:rsidRDefault="007A7EDA" w:rsidP="007A7EDA">
      <w:pPr>
        <w:pStyle w:val="NoSpacing"/>
        <w:rPr>
          <w:i/>
          <w:color w:val="365F91"/>
        </w:rPr>
      </w:pPr>
      <w:r>
        <w:rPr>
          <w:i/>
          <w:color w:val="365F91"/>
        </w:rPr>
        <w:t xml:space="preserve">{Notes shown in brackets {  } in italic should not appear on the final document to be submitted}  </w:t>
      </w:r>
    </w:p>
    <w:p w14:paraId="08FC8177" w14:textId="77777777" w:rsidR="007A7EDA" w:rsidRDefault="007A7EDA" w:rsidP="007A7EDA">
      <w:pPr>
        <w:pStyle w:val="NoSpacing"/>
        <w:rPr>
          <w:i/>
          <w:color w:val="365F91"/>
        </w:rPr>
      </w:pPr>
    </w:p>
    <w:tbl>
      <w:tblPr>
        <w:tblW w:w="0" w:type="auto"/>
        <w:tblInd w:w="108" w:type="dxa"/>
        <w:tblLayout w:type="fixed"/>
        <w:tblLook w:val="0000" w:firstRow="0" w:lastRow="0" w:firstColumn="0" w:lastColumn="0" w:noHBand="0" w:noVBand="0"/>
      </w:tblPr>
      <w:tblGrid>
        <w:gridCol w:w="3465"/>
        <w:gridCol w:w="6435"/>
      </w:tblGrid>
      <w:tr w:rsidR="007A7EDA" w14:paraId="14166ABD" w14:textId="77777777" w:rsidTr="00B13B0E">
        <w:tc>
          <w:tcPr>
            <w:tcW w:w="3465" w:type="dxa"/>
            <w:tcBorders>
              <w:top w:val="single" w:sz="4" w:space="0" w:color="000000"/>
              <w:left w:val="single" w:sz="4" w:space="0" w:color="000000"/>
              <w:bottom w:val="single" w:sz="4" w:space="0" w:color="000000"/>
            </w:tcBorders>
            <w:shd w:val="clear" w:color="auto" w:fill="auto"/>
          </w:tcPr>
          <w:p w14:paraId="59FF6482" w14:textId="77777777" w:rsidR="007A7EDA" w:rsidRDefault="007A7EDA" w:rsidP="007A7EDA">
            <w:pPr>
              <w:pStyle w:val="NoSpacing"/>
              <w:rPr>
                <w:bCs/>
                <w:sz w:val="20"/>
                <w:szCs w:val="20"/>
              </w:rPr>
            </w:pPr>
            <w:r>
              <w:rPr>
                <w:rFonts w:ascii="Calibri" w:hAnsi="Calibri" w:cs="Calibri"/>
              </w:rPr>
              <w:t>Position /Title</w:t>
            </w:r>
          </w:p>
        </w:tc>
        <w:tc>
          <w:tcPr>
            <w:tcW w:w="6435" w:type="dxa"/>
            <w:tcBorders>
              <w:top w:val="single" w:sz="4" w:space="0" w:color="000000"/>
              <w:left w:val="single" w:sz="4" w:space="0" w:color="000000"/>
              <w:bottom w:val="single" w:sz="4" w:space="0" w:color="000000"/>
              <w:right w:val="single" w:sz="4" w:space="0" w:color="000000"/>
            </w:tcBorders>
            <w:shd w:val="clear" w:color="auto" w:fill="auto"/>
          </w:tcPr>
          <w:p w14:paraId="35BFA47F" w14:textId="77777777" w:rsidR="007A7EDA" w:rsidRDefault="007A7EDA" w:rsidP="007A7EDA">
            <w:pPr>
              <w:pStyle w:val="NoSpacing"/>
              <w:rPr>
                <w:rFonts w:ascii="Calibri" w:hAnsi="Calibri" w:cs="Calibri"/>
              </w:rPr>
            </w:pPr>
            <w:r>
              <w:rPr>
                <w:bCs/>
                <w:sz w:val="20"/>
                <w:szCs w:val="20"/>
              </w:rPr>
              <w:t>Subject Specialist</w:t>
            </w:r>
          </w:p>
        </w:tc>
      </w:tr>
      <w:tr w:rsidR="007A7EDA" w14:paraId="4D1FDB11" w14:textId="77777777" w:rsidTr="00B13B0E">
        <w:tc>
          <w:tcPr>
            <w:tcW w:w="3465" w:type="dxa"/>
            <w:tcBorders>
              <w:top w:val="single" w:sz="4" w:space="0" w:color="000000"/>
              <w:left w:val="single" w:sz="4" w:space="0" w:color="000000"/>
              <w:bottom w:val="single" w:sz="4" w:space="0" w:color="000000"/>
            </w:tcBorders>
            <w:shd w:val="clear" w:color="auto" w:fill="auto"/>
          </w:tcPr>
          <w:p w14:paraId="3B099CE4" w14:textId="77777777" w:rsidR="007A7EDA" w:rsidRDefault="007A7EDA" w:rsidP="007A7EDA">
            <w:pPr>
              <w:pStyle w:val="NoSpacing"/>
              <w:rPr>
                <w:rFonts w:ascii="Calibri" w:hAnsi="Calibri" w:cs="Calibri"/>
                <w:i/>
                <w:color w:val="1F497D"/>
                <w:sz w:val="20"/>
                <w:szCs w:val="20"/>
              </w:rPr>
            </w:pPr>
            <w:r>
              <w:rPr>
                <w:rFonts w:ascii="Calibri" w:hAnsi="Calibri" w:cs="Calibri"/>
              </w:rPr>
              <w:t xml:space="preserve">Name of Consultant: </w:t>
            </w:r>
          </w:p>
        </w:tc>
        <w:tc>
          <w:tcPr>
            <w:tcW w:w="6435" w:type="dxa"/>
            <w:tcBorders>
              <w:top w:val="single" w:sz="4" w:space="0" w:color="000000"/>
              <w:left w:val="single" w:sz="4" w:space="0" w:color="000000"/>
              <w:bottom w:val="single" w:sz="4" w:space="0" w:color="000000"/>
              <w:right w:val="single" w:sz="4" w:space="0" w:color="000000"/>
            </w:tcBorders>
            <w:shd w:val="clear" w:color="auto" w:fill="auto"/>
          </w:tcPr>
          <w:p w14:paraId="7AD4B48F" w14:textId="77777777" w:rsidR="007A7EDA" w:rsidRDefault="007A7EDA" w:rsidP="007A7EDA">
            <w:pPr>
              <w:pStyle w:val="NoSpacing"/>
              <w:rPr>
                <w:rFonts w:ascii="Calibri" w:hAnsi="Calibri" w:cs="Calibri"/>
              </w:rPr>
            </w:pPr>
            <w:r>
              <w:rPr>
                <w:rFonts w:ascii="Calibri" w:hAnsi="Calibri" w:cs="Calibri"/>
                <w:i/>
                <w:color w:val="1F497D"/>
                <w:sz w:val="20"/>
                <w:szCs w:val="20"/>
              </w:rPr>
              <w:t>{Insert full name}……………………………………………………………………</w:t>
            </w:r>
          </w:p>
        </w:tc>
      </w:tr>
      <w:tr w:rsidR="007A7EDA" w14:paraId="2325EA46" w14:textId="77777777" w:rsidTr="00B13B0E">
        <w:tc>
          <w:tcPr>
            <w:tcW w:w="3465" w:type="dxa"/>
            <w:tcBorders>
              <w:top w:val="single" w:sz="4" w:space="0" w:color="000000"/>
              <w:left w:val="single" w:sz="4" w:space="0" w:color="000000"/>
              <w:bottom w:val="single" w:sz="4" w:space="0" w:color="000000"/>
            </w:tcBorders>
            <w:shd w:val="clear" w:color="auto" w:fill="auto"/>
          </w:tcPr>
          <w:p w14:paraId="5A240499" w14:textId="77777777" w:rsidR="007A7EDA" w:rsidRDefault="007A7EDA" w:rsidP="007A7EDA">
            <w:pPr>
              <w:pStyle w:val="NoSpacing"/>
              <w:rPr>
                <w:rFonts w:ascii="Calibri" w:hAnsi="Calibri" w:cs="Calibri"/>
                <w:i/>
                <w:color w:val="1F497D"/>
                <w:sz w:val="20"/>
                <w:szCs w:val="20"/>
              </w:rPr>
            </w:pPr>
            <w:r>
              <w:rPr>
                <w:rFonts w:ascii="Calibri" w:hAnsi="Calibri" w:cs="Calibri"/>
              </w:rPr>
              <w:t>Date of Birth:</w:t>
            </w:r>
          </w:p>
        </w:tc>
        <w:tc>
          <w:tcPr>
            <w:tcW w:w="6435" w:type="dxa"/>
            <w:tcBorders>
              <w:top w:val="single" w:sz="4" w:space="0" w:color="000000"/>
              <w:left w:val="single" w:sz="4" w:space="0" w:color="000000"/>
              <w:bottom w:val="single" w:sz="4" w:space="0" w:color="000000"/>
              <w:right w:val="single" w:sz="4" w:space="0" w:color="000000"/>
            </w:tcBorders>
            <w:shd w:val="clear" w:color="auto" w:fill="auto"/>
          </w:tcPr>
          <w:p w14:paraId="32D1513A" w14:textId="77777777" w:rsidR="007A7EDA" w:rsidRDefault="007A7EDA" w:rsidP="007A7EDA">
            <w:pPr>
              <w:pStyle w:val="NoSpacing"/>
              <w:rPr>
                <w:rFonts w:ascii="Calibri" w:hAnsi="Calibri" w:cs="Calibri"/>
              </w:rPr>
            </w:pPr>
            <w:r>
              <w:rPr>
                <w:rFonts w:ascii="Calibri" w:hAnsi="Calibri" w:cs="Calibri"/>
                <w:i/>
                <w:color w:val="1F497D"/>
                <w:sz w:val="20"/>
                <w:szCs w:val="20"/>
              </w:rPr>
              <w:t>{day/month/year}………………………………………………………………….</w:t>
            </w:r>
          </w:p>
        </w:tc>
      </w:tr>
      <w:tr w:rsidR="007A7EDA" w14:paraId="18631640" w14:textId="77777777" w:rsidTr="00B13B0E">
        <w:tc>
          <w:tcPr>
            <w:tcW w:w="3465" w:type="dxa"/>
            <w:tcBorders>
              <w:top w:val="single" w:sz="4" w:space="0" w:color="000000"/>
              <w:left w:val="single" w:sz="4" w:space="0" w:color="000000"/>
              <w:bottom w:val="single" w:sz="4" w:space="0" w:color="000000"/>
            </w:tcBorders>
            <w:shd w:val="clear" w:color="auto" w:fill="auto"/>
          </w:tcPr>
          <w:p w14:paraId="00994EDC" w14:textId="77777777" w:rsidR="007A7EDA" w:rsidRDefault="007A7EDA" w:rsidP="007A7EDA">
            <w:pPr>
              <w:pStyle w:val="NoSpacing"/>
              <w:rPr>
                <w:rFonts w:ascii="Calibri" w:hAnsi="Calibri" w:cs="Calibri"/>
              </w:rPr>
            </w:pPr>
            <w:r>
              <w:rPr>
                <w:rFonts w:ascii="Calibri" w:hAnsi="Calibri" w:cs="Calibri"/>
              </w:rPr>
              <w:t>Country of Citizenship/Residence</w:t>
            </w:r>
          </w:p>
        </w:tc>
        <w:tc>
          <w:tcPr>
            <w:tcW w:w="6435" w:type="dxa"/>
            <w:tcBorders>
              <w:top w:val="single" w:sz="4" w:space="0" w:color="000000"/>
              <w:left w:val="single" w:sz="4" w:space="0" w:color="000000"/>
              <w:bottom w:val="single" w:sz="4" w:space="0" w:color="000000"/>
              <w:right w:val="single" w:sz="4" w:space="0" w:color="000000"/>
            </w:tcBorders>
            <w:shd w:val="clear" w:color="auto" w:fill="auto"/>
          </w:tcPr>
          <w:p w14:paraId="1472EFB8" w14:textId="77777777" w:rsidR="007A7EDA" w:rsidRDefault="007A7EDA" w:rsidP="007A7EDA">
            <w:pPr>
              <w:pStyle w:val="NoSpacing"/>
              <w:rPr>
                <w:rFonts w:ascii="Calibri" w:hAnsi="Calibri" w:cs="Calibri"/>
              </w:rPr>
            </w:pPr>
          </w:p>
        </w:tc>
      </w:tr>
    </w:tbl>
    <w:p w14:paraId="2C596144" w14:textId="77777777" w:rsidR="007A7EDA" w:rsidRDefault="007A7EDA" w:rsidP="007A7EDA">
      <w:pPr>
        <w:pStyle w:val="NoSpacing"/>
      </w:pPr>
    </w:p>
    <w:p w14:paraId="7BF53EE2" w14:textId="77777777" w:rsidR="007A7EDA" w:rsidRDefault="007A7EDA" w:rsidP="007A7EDA">
      <w:pPr>
        <w:pStyle w:val="NoSpacing"/>
      </w:pPr>
      <w:r>
        <w:t xml:space="preserve">Education: </w:t>
      </w:r>
      <w:r>
        <w:rPr>
          <w:i/>
          <w:color w:val="1F497D"/>
        </w:rPr>
        <w:t>{List college/university or other specialized education, giving names of educational institutions, dates attended, degree(s)/diploma(s) obtained}</w:t>
      </w:r>
    </w:p>
    <w:p w14:paraId="0A7A701C" w14:textId="77777777" w:rsidR="007A7EDA" w:rsidRDefault="007A7EDA" w:rsidP="007A7EDA">
      <w:pPr>
        <w:pStyle w:val="NoSpacing"/>
      </w:pPr>
      <w:r>
        <w:t>________________________________________________________________________</w:t>
      </w:r>
    </w:p>
    <w:p w14:paraId="162B91C1" w14:textId="77777777" w:rsidR="007A7EDA" w:rsidRDefault="007A7EDA" w:rsidP="007A7EDA">
      <w:pPr>
        <w:pStyle w:val="NoSpacing"/>
      </w:pPr>
      <w:r>
        <w:t>________________________________________________________________________</w:t>
      </w:r>
    </w:p>
    <w:p w14:paraId="208359B4" w14:textId="77777777" w:rsidR="007A7EDA" w:rsidRDefault="007A7EDA" w:rsidP="007A7EDA">
      <w:pPr>
        <w:pStyle w:val="NoSpacing"/>
      </w:pPr>
    </w:p>
    <w:p w14:paraId="6A1517E5" w14:textId="77777777" w:rsidR="007A7EDA" w:rsidRDefault="007A7EDA" w:rsidP="007A7EDA">
      <w:pPr>
        <w:pStyle w:val="NoSpacing"/>
        <w:rPr>
          <w:i/>
          <w:color w:val="17365D"/>
        </w:rPr>
      </w:pPr>
      <w:r>
        <w:t xml:space="preserve">Employment record relevant to the assignment: </w:t>
      </w:r>
      <w:r>
        <w:rPr>
          <w:i/>
          <w:color w:val="17365D"/>
        </w:rPr>
        <w:t>{Starting with present position, list in reverse order. Please provide dates, name of employing organization, titles of positions held, Contract amount, types of activities performed and location of the assignment, and contact information of previous clients and employing organization(s) who can be contacted for references. Past employment that is not relevant to the assignment does not need to be included.}</w:t>
      </w:r>
    </w:p>
    <w:p w14:paraId="46428D4C" w14:textId="77777777" w:rsidR="007A7EDA" w:rsidRDefault="007A7EDA" w:rsidP="007A7EDA">
      <w:pPr>
        <w:pStyle w:val="NoSpacing"/>
        <w:rPr>
          <w:sz w:val="18"/>
        </w:rPr>
      </w:pPr>
    </w:p>
    <w:tbl>
      <w:tblPr>
        <w:tblW w:w="0" w:type="auto"/>
        <w:tblInd w:w="108" w:type="dxa"/>
        <w:tblLayout w:type="fixed"/>
        <w:tblLook w:val="0000" w:firstRow="0" w:lastRow="0" w:firstColumn="0" w:lastColumn="0" w:noHBand="0" w:noVBand="0"/>
      </w:tblPr>
      <w:tblGrid>
        <w:gridCol w:w="1125"/>
        <w:gridCol w:w="3330"/>
        <w:gridCol w:w="2304"/>
        <w:gridCol w:w="3051"/>
      </w:tblGrid>
      <w:tr w:rsidR="007A7EDA" w14:paraId="5701BCA2" w14:textId="77777777" w:rsidTr="00B13B0E">
        <w:tc>
          <w:tcPr>
            <w:tcW w:w="1125" w:type="dxa"/>
            <w:tcBorders>
              <w:top w:val="single" w:sz="4" w:space="0" w:color="000000"/>
              <w:left w:val="single" w:sz="4" w:space="0" w:color="000000"/>
              <w:bottom w:val="single" w:sz="4" w:space="0" w:color="000000"/>
            </w:tcBorders>
            <w:shd w:val="clear" w:color="auto" w:fill="auto"/>
            <w:vAlign w:val="center"/>
          </w:tcPr>
          <w:p w14:paraId="0233860A" w14:textId="77777777" w:rsidR="007A7EDA" w:rsidRDefault="007A7EDA" w:rsidP="007A7EDA">
            <w:pPr>
              <w:pStyle w:val="NoSpacing"/>
              <w:rPr>
                <w:rFonts w:ascii="Calibri" w:hAnsi="Calibri" w:cs="Calibri"/>
              </w:rPr>
            </w:pPr>
            <w:r>
              <w:rPr>
                <w:rFonts w:ascii="Calibri" w:hAnsi="Calibri" w:cs="Calibri"/>
              </w:rPr>
              <w:t>Period</w:t>
            </w:r>
          </w:p>
        </w:tc>
        <w:tc>
          <w:tcPr>
            <w:tcW w:w="3330" w:type="dxa"/>
            <w:tcBorders>
              <w:top w:val="single" w:sz="4" w:space="0" w:color="000000"/>
              <w:left w:val="single" w:sz="4" w:space="0" w:color="000000"/>
              <w:bottom w:val="single" w:sz="4" w:space="0" w:color="000000"/>
            </w:tcBorders>
            <w:shd w:val="clear" w:color="auto" w:fill="auto"/>
            <w:vAlign w:val="center"/>
          </w:tcPr>
          <w:p w14:paraId="0DA9D08E" w14:textId="77777777" w:rsidR="007A7EDA" w:rsidRDefault="007A7EDA" w:rsidP="007A7EDA">
            <w:pPr>
              <w:pStyle w:val="NoSpacing"/>
              <w:rPr>
                <w:rFonts w:ascii="Calibri" w:hAnsi="Calibri" w:cs="Calibri"/>
              </w:rPr>
            </w:pPr>
            <w:r>
              <w:rPr>
                <w:rFonts w:ascii="Calibri" w:hAnsi="Calibri" w:cs="Calibri"/>
              </w:rPr>
              <w:t>Employing organization and your title/position. Contact information  for references</w:t>
            </w:r>
          </w:p>
        </w:tc>
        <w:tc>
          <w:tcPr>
            <w:tcW w:w="2304" w:type="dxa"/>
            <w:tcBorders>
              <w:top w:val="single" w:sz="4" w:space="0" w:color="000000"/>
              <w:left w:val="single" w:sz="4" w:space="0" w:color="000000"/>
              <w:bottom w:val="single" w:sz="4" w:space="0" w:color="000000"/>
            </w:tcBorders>
            <w:shd w:val="clear" w:color="auto" w:fill="auto"/>
            <w:vAlign w:val="center"/>
          </w:tcPr>
          <w:p w14:paraId="46B27D6D" w14:textId="77777777" w:rsidR="007A7EDA" w:rsidRDefault="007A7EDA" w:rsidP="007A7EDA">
            <w:pPr>
              <w:pStyle w:val="NoSpacing"/>
              <w:rPr>
                <w:rFonts w:ascii="Calibri" w:hAnsi="Calibri" w:cs="Calibri"/>
              </w:rPr>
            </w:pPr>
            <w:r>
              <w:rPr>
                <w:rFonts w:ascii="Calibri" w:hAnsi="Calibri" w:cs="Calibri"/>
              </w:rPr>
              <w:t>Country</w:t>
            </w:r>
          </w:p>
        </w:tc>
        <w:tc>
          <w:tcPr>
            <w:tcW w:w="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A506" w14:textId="77777777" w:rsidR="007A7EDA" w:rsidRDefault="007A7EDA" w:rsidP="007A7EDA">
            <w:pPr>
              <w:pStyle w:val="NoSpacing"/>
              <w:rPr>
                <w:rFonts w:ascii="Calibri" w:hAnsi="Calibri" w:cs="Calibri"/>
                <w:i/>
                <w:color w:val="1F497D"/>
              </w:rPr>
            </w:pPr>
            <w:r>
              <w:rPr>
                <w:rFonts w:ascii="Calibri" w:hAnsi="Calibri" w:cs="Calibri"/>
              </w:rPr>
              <w:t>Summary of activities performed relevant to the Assignment</w:t>
            </w:r>
          </w:p>
        </w:tc>
      </w:tr>
      <w:tr w:rsidR="007A7EDA" w14:paraId="2141A48D" w14:textId="77777777" w:rsidTr="00B13B0E">
        <w:tc>
          <w:tcPr>
            <w:tcW w:w="1125" w:type="dxa"/>
            <w:tcBorders>
              <w:top w:val="single" w:sz="4" w:space="0" w:color="000000"/>
              <w:left w:val="single" w:sz="4" w:space="0" w:color="000000"/>
              <w:bottom w:val="single" w:sz="4" w:space="0" w:color="000000"/>
            </w:tcBorders>
            <w:shd w:val="clear" w:color="auto" w:fill="auto"/>
          </w:tcPr>
          <w:p w14:paraId="78AE6A71" w14:textId="77777777" w:rsidR="007A7EDA" w:rsidRDefault="007A7EDA" w:rsidP="007A7EDA">
            <w:pPr>
              <w:pStyle w:val="NoSpacing"/>
              <w:rPr>
                <w:rFonts w:ascii="Calibri" w:hAnsi="Calibri" w:cs="Calibri"/>
                <w:i/>
                <w:color w:val="1F497D"/>
              </w:rPr>
            </w:pPr>
            <w:r>
              <w:rPr>
                <w:rFonts w:ascii="Calibri" w:hAnsi="Calibri" w:cs="Calibri"/>
                <w:i/>
                <w:color w:val="1F497D"/>
              </w:rPr>
              <w:t>{e.g., May 2012-present}</w:t>
            </w:r>
          </w:p>
        </w:tc>
        <w:tc>
          <w:tcPr>
            <w:tcW w:w="3330" w:type="dxa"/>
            <w:tcBorders>
              <w:top w:val="single" w:sz="4" w:space="0" w:color="000000"/>
              <w:left w:val="single" w:sz="4" w:space="0" w:color="000000"/>
              <w:bottom w:val="single" w:sz="4" w:space="0" w:color="000000"/>
            </w:tcBorders>
            <w:shd w:val="clear" w:color="auto" w:fill="auto"/>
          </w:tcPr>
          <w:p w14:paraId="563657DA" w14:textId="77777777" w:rsidR="007A7EDA" w:rsidRDefault="007A7EDA" w:rsidP="007A7EDA">
            <w:pPr>
              <w:pStyle w:val="NoSpacing"/>
              <w:rPr>
                <w:rFonts w:ascii="Calibri" w:hAnsi="Calibri" w:cs="Calibri"/>
                <w:i/>
                <w:color w:val="1F497D"/>
              </w:rPr>
            </w:pPr>
            <w:r>
              <w:rPr>
                <w:rFonts w:ascii="Calibri" w:hAnsi="Calibri" w:cs="Calibri"/>
                <w:i/>
                <w:color w:val="1F497D"/>
              </w:rPr>
              <w:t>{e.g., Ministry of ……, advisor/consultant to…</w:t>
            </w:r>
          </w:p>
          <w:p w14:paraId="7DD52820" w14:textId="77777777" w:rsidR="007A7EDA" w:rsidRDefault="007A7EDA" w:rsidP="007A7EDA">
            <w:pPr>
              <w:pStyle w:val="NoSpacing"/>
              <w:rPr>
                <w:rFonts w:ascii="Calibri" w:hAnsi="Calibri" w:cs="Calibri"/>
                <w:i/>
                <w:color w:val="1F497D"/>
              </w:rPr>
            </w:pPr>
          </w:p>
          <w:p w14:paraId="75713CF9" w14:textId="77777777" w:rsidR="007A7EDA" w:rsidRDefault="007A7EDA" w:rsidP="007A7EDA">
            <w:pPr>
              <w:pStyle w:val="NoSpacing"/>
              <w:rPr>
                <w:rFonts w:ascii="Calibri" w:hAnsi="Calibri" w:cs="Calibri"/>
              </w:rPr>
            </w:pPr>
            <w:r>
              <w:rPr>
                <w:rFonts w:ascii="Calibri" w:hAnsi="Calibri" w:cs="Calibri"/>
                <w:i/>
                <w:color w:val="1F497D"/>
              </w:rPr>
              <w:t>For references: Tel…………/e-mail……; Mr.Abbbbbb, director general}</w:t>
            </w:r>
          </w:p>
        </w:tc>
        <w:tc>
          <w:tcPr>
            <w:tcW w:w="2304" w:type="dxa"/>
            <w:tcBorders>
              <w:top w:val="single" w:sz="4" w:space="0" w:color="000000"/>
              <w:left w:val="single" w:sz="4" w:space="0" w:color="000000"/>
              <w:bottom w:val="single" w:sz="4" w:space="0" w:color="000000"/>
            </w:tcBorders>
            <w:shd w:val="clear" w:color="auto" w:fill="auto"/>
          </w:tcPr>
          <w:p w14:paraId="143D0549" w14:textId="77777777" w:rsidR="007A7EDA" w:rsidRDefault="007A7EDA" w:rsidP="007A7EDA">
            <w:pPr>
              <w:pStyle w:val="NoSpacing"/>
              <w:rPr>
                <w:rFonts w:ascii="Calibri" w:hAnsi="Calibri" w:cs="Calibri"/>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0400797F" w14:textId="77777777" w:rsidR="007A7EDA" w:rsidRDefault="007A7EDA" w:rsidP="007A7EDA">
            <w:pPr>
              <w:pStyle w:val="NoSpacing"/>
              <w:rPr>
                <w:rFonts w:ascii="Calibri" w:hAnsi="Calibri" w:cs="Calibri"/>
              </w:rPr>
            </w:pPr>
          </w:p>
        </w:tc>
      </w:tr>
      <w:tr w:rsidR="007A7EDA" w14:paraId="44488E49" w14:textId="77777777" w:rsidTr="00B13B0E">
        <w:tc>
          <w:tcPr>
            <w:tcW w:w="1125" w:type="dxa"/>
            <w:tcBorders>
              <w:top w:val="single" w:sz="4" w:space="0" w:color="000000"/>
              <w:left w:val="single" w:sz="4" w:space="0" w:color="000000"/>
              <w:bottom w:val="single" w:sz="4" w:space="0" w:color="000000"/>
            </w:tcBorders>
            <w:shd w:val="clear" w:color="auto" w:fill="auto"/>
          </w:tcPr>
          <w:p w14:paraId="6E527D87" w14:textId="77777777" w:rsidR="007A7EDA" w:rsidRDefault="007A7EDA" w:rsidP="007A7EDA">
            <w:pPr>
              <w:pStyle w:val="NoSpacing"/>
              <w:rPr>
                <w:rFonts w:ascii="Calibri" w:hAnsi="Calibri" w:cs="Calibri"/>
                <w:i/>
              </w:rPr>
            </w:pPr>
            <w:r>
              <w:rPr>
                <w:rFonts w:ascii="Calibri" w:hAnsi="Calibri" w:cs="Calibri"/>
                <w:i/>
                <w:color w:val="17365D"/>
              </w:rPr>
              <w:t>{e.g., From Jan 2010 to May 2012}</w:t>
            </w:r>
          </w:p>
        </w:tc>
        <w:tc>
          <w:tcPr>
            <w:tcW w:w="3330" w:type="dxa"/>
            <w:tcBorders>
              <w:top w:val="single" w:sz="4" w:space="0" w:color="000000"/>
              <w:left w:val="single" w:sz="4" w:space="0" w:color="000000"/>
              <w:bottom w:val="single" w:sz="4" w:space="0" w:color="000000"/>
            </w:tcBorders>
            <w:shd w:val="clear" w:color="auto" w:fill="auto"/>
          </w:tcPr>
          <w:p w14:paraId="6DA688BE" w14:textId="77777777" w:rsidR="007A7EDA" w:rsidRDefault="007A7EDA" w:rsidP="007A7EDA">
            <w:pPr>
              <w:pStyle w:val="NoSpacing"/>
              <w:rPr>
                <w:rFonts w:ascii="Calibri" w:hAnsi="Calibri" w:cs="Calibri"/>
                <w:i/>
              </w:rPr>
            </w:pPr>
          </w:p>
        </w:tc>
        <w:tc>
          <w:tcPr>
            <w:tcW w:w="2304" w:type="dxa"/>
            <w:tcBorders>
              <w:top w:val="single" w:sz="4" w:space="0" w:color="000000"/>
              <w:left w:val="single" w:sz="4" w:space="0" w:color="000000"/>
              <w:bottom w:val="single" w:sz="4" w:space="0" w:color="000000"/>
            </w:tcBorders>
            <w:shd w:val="clear" w:color="auto" w:fill="auto"/>
          </w:tcPr>
          <w:p w14:paraId="28D8E606" w14:textId="77777777" w:rsidR="007A7EDA" w:rsidRDefault="007A7EDA" w:rsidP="007A7EDA">
            <w:pPr>
              <w:pStyle w:val="NoSpacing"/>
              <w:rPr>
                <w:rFonts w:ascii="Calibri" w:hAnsi="Calibri" w:cs="Calibri"/>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23FD378B" w14:textId="77777777" w:rsidR="007A7EDA" w:rsidRDefault="007A7EDA" w:rsidP="007A7EDA">
            <w:pPr>
              <w:pStyle w:val="NoSpacing"/>
              <w:rPr>
                <w:rFonts w:ascii="Calibri" w:hAnsi="Calibri" w:cs="Calibri"/>
              </w:rPr>
            </w:pPr>
          </w:p>
        </w:tc>
      </w:tr>
      <w:tr w:rsidR="007A7EDA" w14:paraId="473B8866" w14:textId="77777777" w:rsidTr="00B13B0E">
        <w:trPr>
          <w:trHeight w:val="629"/>
        </w:trPr>
        <w:tc>
          <w:tcPr>
            <w:tcW w:w="1125" w:type="dxa"/>
            <w:tcBorders>
              <w:top w:val="single" w:sz="4" w:space="0" w:color="000000"/>
              <w:left w:val="single" w:sz="4" w:space="0" w:color="000000"/>
              <w:bottom w:val="single" w:sz="4" w:space="0" w:color="000000"/>
            </w:tcBorders>
            <w:shd w:val="clear" w:color="auto" w:fill="auto"/>
          </w:tcPr>
          <w:p w14:paraId="2E87689A" w14:textId="77777777" w:rsidR="007A7EDA" w:rsidRDefault="007A7EDA" w:rsidP="007A7EDA">
            <w:pPr>
              <w:pStyle w:val="NoSpacing"/>
              <w:rPr>
                <w:rFonts w:ascii="Calibri" w:eastAsia="Calibri" w:hAnsi="Calibri" w:cs="Calibri"/>
                <w:sz w:val="20"/>
                <w:szCs w:val="20"/>
                <w:lang w:eastAsia="si-LK"/>
              </w:rPr>
            </w:pPr>
          </w:p>
        </w:tc>
        <w:tc>
          <w:tcPr>
            <w:tcW w:w="3330" w:type="dxa"/>
            <w:tcBorders>
              <w:top w:val="single" w:sz="4" w:space="0" w:color="000000"/>
              <w:left w:val="single" w:sz="4" w:space="0" w:color="000000"/>
              <w:bottom w:val="single" w:sz="4" w:space="0" w:color="000000"/>
            </w:tcBorders>
            <w:shd w:val="clear" w:color="auto" w:fill="auto"/>
          </w:tcPr>
          <w:p w14:paraId="1BC4ACDF" w14:textId="77777777" w:rsidR="007A7EDA" w:rsidRDefault="007A7EDA" w:rsidP="007A7EDA">
            <w:pPr>
              <w:pStyle w:val="NoSpacing"/>
              <w:rPr>
                <w:rFonts w:ascii="Calibri" w:hAnsi="Calibri" w:cs="Calibri"/>
              </w:rPr>
            </w:pPr>
          </w:p>
        </w:tc>
        <w:tc>
          <w:tcPr>
            <w:tcW w:w="2304" w:type="dxa"/>
            <w:tcBorders>
              <w:top w:val="single" w:sz="4" w:space="0" w:color="000000"/>
              <w:left w:val="single" w:sz="4" w:space="0" w:color="000000"/>
              <w:bottom w:val="single" w:sz="4" w:space="0" w:color="000000"/>
            </w:tcBorders>
            <w:shd w:val="clear" w:color="auto" w:fill="auto"/>
          </w:tcPr>
          <w:p w14:paraId="6328A114" w14:textId="77777777" w:rsidR="007A7EDA" w:rsidRDefault="007A7EDA" w:rsidP="007A7EDA">
            <w:pPr>
              <w:pStyle w:val="NoSpacing"/>
              <w:rPr>
                <w:rFonts w:ascii="Calibri" w:hAnsi="Calibri" w:cs="Calibri"/>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28B873B4" w14:textId="77777777" w:rsidR="007A7EDA" w:rsidRDefault="007A7EDA" w:rsidP="007A7EDA">
            <w:pPr>
              <w:pStyle w:val="NoSpacing"/>
              <w:rPr>
                <w:rFonts w:ascii="Calibri" w:hAnsi="Calibri" w:cs="Calibri"/>
              </w:rPr>
            </w:pPr>
          </w:p>
        </w:tc>
      </w:tr>
      <w:tr w:rsidR="007A7EDA" w14:paraId="14DA9DA3" w14:textId="77777777" w:rsidTr="00B13B0E">
        <w:trPr>
          <w:trHeight w:val="611"/>
        </w:trPr>
        <w:tc>
          <w:tcPr>
            <w:tcW w:w="1125" w:type="dxa"/>
            <w:tcBorders>
              <w:top w:val="single" w:sz="4" w:space="0" w:color="000000"/>
              <w:left w:val="single" w:sz="4" w:space="0" w:color="000000"/>
              <w:bottom w:val="single" w:sz="4" w:space="0" w:color="000000"/>
            </w:tcBorders>
            <w:shd w:val="clear" w:color="auto" w:fill="auto"/>
          </w:tcPr>
          <w:p w14:paraId="51EC79E2" w14:textId="77777777" w:rsidR="007A7EDA" w:rsidRDefault="007A7EDA" w:rsidP="007A7EDA">
            <w:pPr>
              <w:pStyle w:val="NoSpacing"/>
              <w:rPr>
                <w:rFonts w:ascii="Calibri" w:eastAsia="Calibri" w:hAnsi="Calibri" w:cs="Calibri"/>
                <w:sz w:val="20"/>
                <w:szCs w:val="20"/>
                <w:lang w:eastAsia="si-LK"/>
              </w:rPr>
            </w:pPr>
          </w:p>
        </w:tc>
        <w:tc>
          <w:tcPr>
            <w:tcW w:w="3330" w:type="dxa"/>
            <w:tcBorders>
              <w:top w:val="single" w:sz="4" w:space="0" w:color="000000"/>
              <w:left w:val="single" w:sz="4" w:space="0" w:color="000000"/>
              <w:bottom w:val="single" w:sz="4" w:space="0" w:color="000000"/>
            </w:tcBorders>
            <w:shd w:val="clear" w:color="auto" w:fill="auto"/>
          </w:tcPr>
          <w:p w14:paraId="780CC238" w14:textId="77777777" w:rsidR="007A7EDA" w:rsidRDefault="007A7EDA" w:rsidP="007A7EDA">
            <w:pPr>
              <w:pStyle w:val="NoSpacing"/>
              <w:rPr>
                <w:rFonts w:ascii="Calibri" w:hAnsi="Calibri" w:cs="Calibri"/>
              </w:rPr>
            </w:pPr>
          </w:p>
        </w:tc>
        <w:tc>
          <w:tcPr>
            <w:tcW w:w="2304" w:type="dxa"/>
            <w:tcBorders>
              <w:top w:val="single" w:sz="4" w:space="0" w:color="000000"/>
              <w:left w:val="single" w:sz="4" w:space="0" w:color="000000"/>
              <w:bottom w:val="single" w:sz="4" w:space="0" w:color="000000"/>
            </w:tcBorders>
            <w:shd w:val="clear" w:color="auto" w:fill="auto"/>
          </w:tcPr>
          <w:p w14:paraId="1C83C67F" w14:textId="77777777" w:rsidR="007A7EDA" w:rsidRDefault="007A7EDA" w:rsidP="007A7EDA">
            <w:pPr>
              <w:pStyle w:val="NoSpacing"/>
              <w:rPr>
                <w:rFonts w:ascii="Calibri" w:hAnsi="Calibri" w:cs="Calibri"/>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0662BC33" w14:textId="77777777" w:rsidR="007A7EDA" w:rsidRDefault="007A7EDA" w:rsidP="007A7EDA">
            <w:pPr>
              <w:pStyle w:val="NoSpacing"/>
              <w:rPr>
                <w:rFonts w:ascii="Calibri" w:hAnsi="Calibri" w:cs="Calibri"/>
              </w:rPr>
            </w:pPr>
          </w:p>
        </w:tc>
      </w:tr>
    </w:tbl>
    <w:p w14:paraId="21DE3708" w14:textId="77777777" w:rsidR="007A7EDA" w:rsidRDefault="007A7EDA" w:rsidP="007A7EDA">
      <w:pPr>
        <w:pStyle w:val="NoSpacing"/>
      </w:pPr>
    </w:p>
    <w:p w14:paraId="64F1E5F3" w14:textId="77777777" w:rsidR="007A7EDA" w:rsidRDefault="007A7EDA" w:rsidP="007A7EDA">
      <w:pPr>
        <w:pStyle w:val="NoSpacing"/>
      </w:pPr>
    </w:p>
    <w:p w14:paraId="2F0F9663" w14:textId="77777777" w:rsidR="007A7EDA" w:rsidRDefault="007A7EDA" w:rsidP="007A7EDA">
      <w:pPr>
        <w:pStyle w:val="NoSpacing"/>
      </w:pPr>
    </w:p>
    <w:p w14:paraId="04091827" w14:textId="77777777" w:rsidR="007A7EDA" w:rsidRDefault="007A7EDA" w:rsidP="007A7EDA">
      <w:pPr>
        <w:pStyle w:val="NoSpacing"/>
      </w:pPr>
    </w:p>
    <w:p w14:paraId="6BF04EE1" w14:textId="77777777" w:rsidR="007A7EDA" w:rsidRDefault="007A7EDA" w:rsidP="007A7EDA">
      <w:pPr>
        <w:pStyle w:val="NoSpacing"/>
      </w:pPr>
    </w:p>
    <w:p w14:paraId="7D0F0F36" w14:textId="77777777" w:rsidR="007A7EDA" w:rsidRDefault="007A7EDA" w:rsidP="007A7EDA">
      <w:pPr>
        <w:pStyle w:val="NoSpacing"/>
      </w:pPr>
      <w:r>
        <w:t>Membership in Professional Associations and Publications: ______________________________________________________________________</w:t>
      </w:r>
    </w:p>
    <w:p w14:paraId="45C78606" w14:textId="77777777" w:rsidR="007A7EDA" w:rsidRDefault="007A7EDA" w:rsidP="007A7EDA">
      <w:pPr>
        <w:pStyle w:val="NoSpacing"/>
      </w:pPr>
    </w:p>
    <w:p w14:paraId="126D7451" w14:textId="77777777" w:rsidR="007A7EDA" w:rsidRDefault="007A7EDA" w:rsidP="007A7EDA">
      <w:pPr>
        <w:pStyle w:val="NoSpacing"/>
      </w:pPr>
      <w:r>
        <w:t>Language Skills (indicate only languages in which you can work): ______________</w:t>
      </w:r>
    </w:p>
    <w:p w14:paraId="0C13FCA1" w14:textId="77777777" w:rsidR="007A7EDA" w:rsidRDefault="007A7EDA" w:rsidP="007A7EDA">
      <w:pPr>
        <w:pStyle w:val="NoSpacing"/>
        <w:rPr>
          <w:sz w:val="18"/>
        </w:rPr>
      </w:pPr>
      <w:r>
        <w:t>______________________________________________________________________</w:t>
      </w:r>
    </w:p>
    <w:p w14:paraId="75CF5E9D" w14:textId="77777777" w:rsidR="007A7EDA" w:rsidRDefault="007A7EDA" w:rsidP="007A7EDA">
      <w:pPr>
        <w:pStyle w:val="NoSpacing"/>
        <w:rPr>
          <w:sz w:val="18"/>
        </w:rPr>
      </w:pPr>
    </w:p>
    <w:p w14:paraId="2F6D9ABB" w14:textId="77777777" w:rsidR="007A7EDA" w:rsidRDefault="007A7EDA" w:rsidP="007A7EDA">
      <w:pPr>
        <w:pStyle w:val="NoSpacing"/>
      </w:pPr>
    </w:p>
    <w:p w14:paraId="7BB6BE68" w14:textId="77777777" w:rsidR="00E36D5E" w:rsidRDefault="00E36D5E" w:rsidP="007A7EDA">
      <w:pPr>
        <w:pStyle w:val="NoSpacing"/>
      </w:pPr>
    </w:p>
    <w:p w14:paraId="1AD5CEC7" w14:textId="77777777" w:rsidR="007A7EDA" w:rsidRDefault="007A7EDA" w:rsidP="007A7EDA">
      <w:pPr>
        <w:pStyle w:val="NoSpacing"/>
      </w:pPr>
      <w:r w:rsidRPr="00F67C3C">
        <w:rPr>
          <w:highlight w:val="yellow"/>
        </w:rPr>
        <w:lastRenderedPageBreak/>
        <w:t>Adequacy for the Assignment:</w:t>
      </w:r>
    </w:p>
    <w:p w14:paraId="176A6FC7" w14:textId="77777777" w:rsidR="007A7EDA" w:rsidRDefault="007A7EDA" w:rsidP="007A7EDA">
      <w:pPr>
        <w:pStyle w:val="NoSpacing"/>
      </w:pPr>
    </w:p>
    <w:tbl>
      <w:tblPr>
        <w:tblW w:w="0" w:type="auto"/>
        <w:tblInd w:w="75" w:type="dxa"/>
        <w:tblLayout w:type="fixed"/>
        <w:tblLook w:val="0000" w:firstRow="0" w:lastRow="0" w:firstColumn="0" w:lastColumn="0" w:noHBand="0" w:noVBand="0"/>
      </w:tblPr>
      <w:tblGrid>
        <w:gridCol w:w="4878"/>
        <w:gridCol w:w="4878"/>
      </w:tblGrid>
      <w:tr w:rsidR="007A7EDA" w14:paraId="45F61D0D" w14:textId="77777777" w:rsidTr="00B13B0E">
        <w:tc>
          <w:tcPr>
            <w:tcW w:w="4878" w:type="dxa"/>
            <w:tcBorders>
              <w:top w:val="single" w:sz="4" w:space="0" w:color="000000"/>
              <w:left w:val="single" w:sz="4" w:space="0" w:color="000000"/>
              <w:bottom w:val="single" w:sz="4" w:space="0" w:color="000000"/>
            </w:tcBorders>
            <w:shd w:val="clear" w:color="auto" w:fill="auto"/>
            <w:vAlign w:val="center"/>
          </w:tcPr>
          <w:p w14:paraId="694EE3B5" w14:textId="77777777" w:rsidR="007A7EDA" w:rsidRDefault="007A7EDA" w:rsidP="007A7EDA">
            <w:pPr>
              <w:pStyle w:val="NoSpacing"/>
              <w:rPr>
                <w:rFonts w:ascii="Calibri" w:hAnsi="Calibri" w:cs="Calibri"/>
              </w:rPr>
            </w:pPr>
            <w:r>
              <w:t>Detailed Tasks to be Assigned on Consultant by the Employer:</w:t>
            </w:r>
          </w:p>
          <w:p w14:paraId="12827C5C" w14:textId="77777777" w:rsidR="007A7EDA" w:rsidRDefault="007A7EDA" w:rsidP="007A7EDA">
            <w:pPr>
              <w:pStyle w:val="NoSpacing"/>
              <w:rPr>
                <w:rFonts w:ascii="Calibri" w:hAnsi="Calibri" w:cs="Calibri"/>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9496" w14:textId="77777777" w:rsidR="007A7EDA" w:rsidRDefault="007A7EDA" w:rsidP="007A7EDA">
            <w:pPr>
              <w:pStyle w:val="NoSpacing"/>
            </w:pPr>
            <w:r>
              <w:t>Reference to Prior Work/Assignments that Best Illustrates Capability to Handle the Assigned Tasks (Should be completed by the consultant)</w:t>
            </w:r>
          </w:p>
        </w:tc>
      </w:tr>
      <w:tr w:rsidR="007A7EDA" w14:paraId="50D4DA09" w14:textId="77777777" w:rsidTr="00B13B0E">
        <w:tc>
          <w:tcPr>
            <w:tcW w:w="4878" w:type="dxa"/>
            <w:tcBorders>
              <w:top w:val="single" w:sz="4" w:space="0" w:color="000000"/>
              <w:left w:val="single" w:sz="4" w:space="0" w:color="000000"/>
              <w:bottom w:val="single" w:sz="4" w:space="0" w:color="000000"/>
            </w:tcBorders>
            <w:shd w:val="clear" w:color="auto" w:fill="auto"/>
          </w:tcPr>
          <w:p w14:paraId="0DC55E68" w14:textId="77777777" w:rsidR="007A7EDA" w:rsidRPr="00510B6A" w:rsidRDefault="007A7EDA" w:rsidP="007A7EDA">
            <w:pPr>
              <w:pStyle w:val="NoSpacing"/>
            </w:pPr>
            <w:r>
              <w:t>Experience in handling adoption and change management program in public sector organizations</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67C377B9" w14:textId="77777777" w:rsidR="007A7EDA" w:rsidRDefault="007A7EDA" w:rsidP="007A7EDA">
            <w:pPr>
              <w:pStyle w:val="NoSpacing"/>
              <w:rPr>
                <w:rFonts w:ascii="Calibri" w:hAnsi="Calibri" w:cs="Calibri"/>
              </w:rPr>
            </w:pPr>
          </w:p>
        </w:tc>
      </w:tr>
    </w:tbl>
    <w:p w14:paraId="10BD5F58" w14:textId="77777777" w:rsidR="007A7EDA" w:rsidRDefault="007A7EDA" w:rsidP="007A7EDA">
      <w:pPr>
        <w:pStyle w:val="NoSpacing"/>
      </w:pPr>
    </w:p>
    <w:p w14:paraId="4BFF5ECD" w14:textId="77777777" w:rsidR="007A7EDA" w:rsidRDefault="007A7EDA" w:rsidP="007A7EDA">
      <w:pPr>
        <w:pStyle w:val="NoSpacing"/>
      </w:pPr>
    </w:p>
    <w:p w14:paraId="1EE4C248" w14:textId="77777777" w:rsidR="007A7EDA" w:rsidRDefault="007A7EDA" w:rsidP="007A7EDA">
      <w:pPr>
        <w:pStyle w:val="NoSpacing"/>
        <w:rPr>
          <w:sz w:val="18"/>
        </w:rPr>
      </w:pPr>
      <w:r>
        <w:t>Expected remuneration and other charges: (Should be completed by the consultant)</w:t>
      </w:r>
    </w:p>
    <w:p w14:paraId="48FDF589" w14:textId="77777777" w:rsidR="007A7EDA" w:rsidRDefault="007A7EDA" w:rsidP="007A7EDA">
      <w:pPr>
        <w:pStyle w:val="NoSpacing"/>
        <w:rPr>
          <w:sz w:val="18"/>
        </w:rPr>
      </w:pPr>
    </w:p>
    <w:tbl>
      <w:tblPr>
        <w:tblW w:w="10251" w:type="dxa"/>
        <w:tblInd w:w="108" w:type="dxa"/>
        <w:tblLayout w:type="fixed"/>
        <w:tblLook w:val="0000" w:firstRow="0" w:lastRow="0" w:firstColumn="0" w:lastColumn="0" w:noHBand="0" w:noVBand="0"/>
      </w:tblPr>
      <w:tblGrid>
        <w:gridCol w:w="3780"/>
        <w:gridCol w:w="1260"/>
        <w:gridCol w:w="1530"/>
        <w:gridCol w:w="1800"/>
        <w:gridCol w:w="1881"/>
      </w:tblGrid>
      <w:tr w:rsidR="007A7EDA" w14:paraId="11CA4FF6" w14:textId="77777777" w:rsidTr="00B13B0E">
        <w:trPr>
          <w:trHeight w:val="788"/>
        </w:trPr>
        <w:tc>
          <w:tcPr>
            <w:tcW w:w="3780" w:type="dxa"/>
            <w:tcBorders>
              <w:top w:val="single" w:sz="4" w:space="0" w:color="000000"/>
              <w:left w:val="single" w:sz="4" w:space="0" w:color="000000"/>
              <w:bottom w:val="single" w:sz="4" w:space="0" w:color="000000"/>
            </w:tcBorders>
            <w:shd w:val="clear" w:color="auto" w:fill="D9D9D9"/>
            <w:vAlign w:val="center"/>
          </w:tcPr>
          <w:p w14:paraId="51C15725" w14:textId="77777777" w:rsidR="007A7EDA" w:rsidRDefault="007A7EDA" w:rsidP="007A7EDA">
            <w:pPr>
              <w:pStyle w:val="NoSpacing"/>
            </w:pPr>
            <w:r>
              <w:t>Cost Component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90022" w14:textId="77777777" w:rsidR="007A7EDA" w:rsidRPr="009A60A4" w:rsidRDefault="007A7EDA" w:rsidP="007A7EDA">
            <w:pPr>
              <w:pStyle w:val="NoSpacing"/>
            </w:pPr>
            <w:r>
              <w:t>Unit</w:t>
            </w:r>
          </w:p>
        </w:tc>
        <w:tc>
          <w:tcPr>
            <w:tcW w:w="1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6DC17" w14:textId="77777777" w:rsidR="007A7EDA" w:rsidRPr="00187542" w:rsidRDefault="007A7EDA" w:rsidP="007A7EDA">
            <w:pPr>
              <w:pStyle w:val="NoSpacing"/>
            </w:pPr>
            <w:r w:rsidRPr="00187542">
              <w:t>No of Units</w:t>
            </w:r>
          </w:p>
          <w:p w14:paraId="21F619A1" w14:textId="77777777" w:rsidR="007A7EDA" w:rsidRDefault="007A7EDA" w:rsidP="007A7EDA">
            <w:pPr>
              <w:pStyle w:val="NoSpacing"/>
            </w:pPr>
            <w:r w:rsidRPr="00187542">
              <w:t>(1)</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14:paraId="7941E819" w14:textId="77777777" w:rsidR="007A7EDA" w:rsidRPr="00187542" w:rsidRDefault="007A7EDA" w:rsidP="007A7EDA">
            <w:pPr>
              <w:pStyle w:val="NoSpacing"/>
            </w:pPr>
            <w:r w:rsidRPr="00187542">
              <w:t>Unit Rate (Excluding VAT)</w:t>
            </w:r>
          </w:p>
          <w:p w14:paraId="7071F7E2" w14:textId="77777777" w:rsidR="007A7EDA" w:rsidRDefault="007A7EDA" w:rsidP="007A7EDA">
            <w:pPr>
              <w:pStyle w:val="NoSpacing"/>
            </w:pPr>
            <w:r w:rsidRPr="00187542">
              <w:t>(2)</w:t>
            </w:r>
          </w:p>
        </w:tc>
        <w:tc>
          <w:tcPr>
            <w:tcW w:w="1881" w:type="dxa"/>
            <w:tcBorders>
              <w:top w:val="single" w:sz="4" w:space="0" w:color="000000"/>
              <w:left w:val="single" w:sz="4" w:space="0" w:color="000000"/>
              <w:bottom w:val="single" w:sz="4" w:space="0" w:color="000000"/>
              <w:right w:val="single" w:sz="4" w:space="0" w:color="000000"/>
            </w:tcBorders>
            <w:shd w:val="clear" w:color="auto" w:fill="D9D9D9"/>
          </w:tcPr>
          <w:p w14:paraId="5F3F97CE" w14:textId="77777777" w:rsidR="007A7EDA" w:rsidRPr="00187542" w:rsidRDefault="007A7EDA" w:rsidP="007A7EDA">
            <w:pPr>
              <w:pStyle w:val="NoSpacing"/>
            </w:pPr>
            <w:r w:rsidRPr="00187542">
              <w:t>Total Amount</w:t>
            </w:r>
          </w:p>
          <w:p w14:paraId="25AF99AC" w14:textId="77777777" w:rsidR="007A7EDA" w:rsidRPr="00187542" w:rsidRDefault="007A7EDA" w:rsidP="007A7EDA">
            <w:pPr>
              <w:pStyle w:val="NoSpacing"/>
            </w:pPr>
            <w:r w:rsidRPr="00187542">
              <w:t>(Excluding VAT)</w:t>
            </w:r>
          </w:p>
          <w:p w14:paraId="5CA71B2C" w14:textId="77777777" w:rsidR="007A7EDA" w:rsidRPr="00187542" w:rsidRDefault="007A7EDA" w:rsidP="007A7EDA">
            <w:pPr>
              <w:pStyle w:val="NoSpacing"/>
            </w:pPr>
            <w:r w:rsidRPr="00187542">
              <w:t>(3) = (1) X (2)</w:t>
            </w:r>
          </w:p>
        </w:tc>
      </w:tr>
      <w:tr w:rsidR="007A7EDA" w14:paraId="2D3D6C0E" w14:textId="77777777" w:rsidTr="00B13B0E">
        <w:trPr>
          <w:trHeight w:val="1234"/>
        </w:trPr>
        <w:tc>
          <w:tcPr>
            <w:tcW w:w="3780" w:type="dxa"/>
            <w:tcBorders>
              <w:top w:val="single" w:sz="4" w:space="0" w:color="000000"/>
              <w:left w:val="single" w:sz="4" w:space="0" w:color="000000"/>
              <w:bottom w:val="single" w:sz="4" w:space="0" w:color="000000"/>
            </w:tcBorders>
            <w:shd w:val="clear" w:color="auto" w:fill="auto"/>
            <w:vAlign w:val="center"/>
          </w:tcPr>
          <w:p w14:paraId="196A5634" w14:textId="77777777" w:rsidR="007A7EDA" w:rsidRDefault="007A7EDA" w:rsidP="007A7EDA">
            <w:pPr>
              <w:pStyle w:val="NoSpacing"/>
              <w:rPr>
                <w:color w:val="000000"/>
              </w:rPr>
            </w:pPr>
            <w:r>
              <w:rPr>
                <w:rFonts w:ascii="Times New Roman" w:hAnsi="Times New Roman"/>
              </w:rPr>
              <w:t xml:space="preserve">Study, proposals for change management and adoption, implement the change management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C775" w14:textId="77777777" w:rsidR="007A7EDA" w:rsidRDefault="007A7EDA" w:rsidP="007A7EDA">
            <w:pPr>
              <w:pStyle w:val="NoSpacing"/>
              <w:rPr>
                <w:color w:val="000000"/>
              </w:rPr>
            </w:pPr>
            <w:r>
              <w:rPr>
                <w:color w:val="000000"/>
              </w:rPr>
              <w:t>year</w:t>
            </w:r>
          </w:p>
        </w:tc>
        <w:tc>
          <w:tcPr>
            <w:tcW w:w="1530" w:type="dxa"/>
            <w:tcBorders>
              <w:top w:val="single" w:sz="4" w:space="0" w:color="000000"/>
              <w:left w:val="single" w:sz="4" w:space="0" w:color="000000"/>
              <w:bottom w:val="single" w:sz="4" w:space="0" w:color="000000"/>
              <w:right w:val="single" w:sz="4" w:space="0" w:color="000000"/>
            </w:tcBorders>
            <w:vAlign w:val="center"/>
          </w:tcPr>
          <w:p w14:paraId="1DE5A0AF" w14:textId="77777777" w:rsidR="007A7EDA" w:rsidRDefault="007A7EDA" w:rsidP="007A7EDA">
            <w:pPr>
              <w:pStyle w:val="NoSpacing"/>
              <w:rPr>
                <w:color w:val="000000"/>
              </w:rPr>
            </w:pPr>
            <w:r>
              <w:rPr>
                <w:color w:val="000000"/>
              </w:rPr>
              <w:t>1</w:t>
            </w:r>
          </w:p>
        </w:tc>
        <w:tc>
          <w:tcPr>
            <w:tcW w:w="1800" w:type="dxa"/>
            <w:tcBorders>
              <w:top w:val="single" w:sz="4" w:space="0" w:color="000000"/>
              <w:left w:val="single" w:sz="4" w:space="0" w:color="000000"/>
              <w:bottom w:val="single" w:sz="4" w:space="0" w:color="000000"/>
              <w:right w:val="single" w:sz="4" w:space="0" w:color="000000"/>
            </w:tcBorders>
          </w:tcPr>
          <w:p w14:paraId="0D521080" w14:textId="77777777" w:rsidR="007A7EDA" w:rsidRDefault="007A7EDA" w:rsidP="007A7EDA">
            <w:pPr>
              <w:pStyle w:val="NoSpacing"/>
              <w:rPr>
                <w:color w:val="000000"/>
              </w:rPr>
            </w:pPr>
            <w:r>
              <w:t>…………..</w:t>
            </w:r>
          </w:p>
        </w:tc>
        <w:tc>
          <w:tcPr>
            <w:tcW w:w="1881" w:type="dxa"/>
            <w:tcBorders>
              <w:top w:val="single" w:sz="4" w:space="0" w:color="000000"/>
              <w:left w:val="single" w:sz="4" w:space="0" w:color="000000"/>
              <w:bottom w:val="single" w:sz="4" w:space="0" w:color="000000"/>
              <w:right w:val="single" w:sz="4" w:space="0" w:color="000000"/>
            </w:tcBorders>
          </w:tcPr>
          <w:p w14:paraId="204FB773" w14:textId="77777777" w:rsidR="007A7EDA" w:rsidRDefault="007A7EDA" w:rsidP="007A7EDA">
            <w:pPr>
              <w:pStyle w:val="NoSpacing"/>
              <w:rPr>
                <w:color w:val="000000"/>
              </w:rPr>
            </w:pPr>
            <w:r>
              <w:t>…………..</w:t>
            </w:r>
          </w:p>
        </w:tc>
      </w:tr>
    </w:tbl>
    <w:p w14:paraId="28670E2F" w14:textId="77777777" w:rsidR="007A7EDA" w:rsidRDefault="007A7EDA" w:rsidP="007A7EDA">
      <w:pPr>
        <w:pStyle w:val="NoSpacing"/>
        <w:rPr>
          <w:sz w:val="18"/>
        </w:rPr>
      </w:pPr>
    </w:p>
    <w:p w14:paraId="1497E44A" w14:textId="77777777" w:rsidR="007A7EDA" w:rsidRDefault="007A7EDA" w:rsidP="007A7EDA">
      <w:pPr>
        <w:pStyle w:val="NoSpacing"/>
        <w:rPr>
          <w:rFonts w:eastAsia="Liberation Serif" w:cs="Liberation Serif"/>
          <w:sz w:val="18"/>
        </w:rPr>
      </w:pPr>
    </w:p>
    <w:p w14:paraId="221D9BBD" w14:textId="77777777" w:rsidR="007A7EDA" w:rsidRDefault="007A7EDA" w:rsidP="007A7EDA">
      <w:pPr>
        <w:pStyle w:val="NoSpacing"/>
        <w:rPr>
          <w:rFonts w:eastAsia="Liberation Serif" w:cs="Liberation Serif"/>
          <w:sz w:val="18"/>
        </w:rPr>
      </w:pPr>
    </w:p>
    <w:p w14:paraId="64EC659E" w14:textId="77777777" w:rsidR="007A7EDA" w:rsidRDefault="007A7EDA" w:rsidP="007A7EDA">
      <w:pPr>
        <w:pStyle w:val="NoSpacing"/>
        <w:rPr>
          <w:rFonts w:eastAsia="Liberation Serif" w:cs="Liberation Serif"/>
          <w:sz w:val="18"/>
        </w:rPr>
      </w:pPr>
    </w:p>
    <w:p w14:paraId="5C0354EF" w14:textId="77777777" w:rsidR="007A7EDA" w:rsidRDefault="007A7EDA" w:rsidP="007A7EDA">
      <w:pPr>
        <w:pStyle w:val="NoSpacing"/>
        <w:rPr>
          <w:lang w:val="fr-FR"/>
        </w:rPr>
      </w:pPr>
      <w:r>
        <w:t>Consultant's</w:t>
      </w:r>
      <w:r>
        <w:rPr>
          <w:lang w:val="fr-FR"/>
        </w:rPr>
        <w:t xml:space="preserve"> contact information: </w:t>
      </w:r>
      <w:r>
        <w:rPr>
          <w:sz w:val="18"/>
          <w:lang w:val="fr-FR"/>
        </w:rPr>
        <w:t>(e-mail …………………., phone……………)</w:t>
      </w:r>
    </w:p>
    <w:p w14:paraId="06DE3C4E" w14:textId="77777777" w:rsidR="007A7EDA" w:rsidRDefault="007A7EDA" w:rsidP="007A7EDA">
      <w:pPr>
        <w:pStyle w:val="NoSpacing"/>
        <w:rPr>
          <w:lang w:val="fr-FR"/>
        </w:rPr>
      </w:pPr>
    </w:p>
    <w:p w14:paraId="16BC29E5" w14:textId="77777777" w:rsidR="007A7EDA" w:rsidRDefault="007A7EDA" w:rsidP="007A7EDA">
      <w:pPr>
        <w:pStyle w:val="NoSpacing"/>
      </w:pPr>
      <w:r>
        <w:t>Certification:</w:t>
      </w:r>
    </w:p>
    <w:p w14:paraId="4B9FFA73" w14:textId="77777777" w:rsidR="007A7EDA" w:rsidRDefault="007A7EDA" w:rsidP="007A7EDA">
      <w:pPr>
        <w:pStyle w:val="NoSpacing"/>
      </w:pPr>
    </w:p>
    <w:p w14:paraId="5357F9D3" w14:textId="77777777" w:rsidR="007A7EDA" w:rsidRDefault="007A7EDA" w:rsidP="007A7EDA">
      <w:pPr>
        <w:pStyle w:val="NoSpacing"/>
      </w:pPr>
      <w:r>
        <w:t>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w:t>
      </w:r>
    </w:p>
    <w:p w14:paraId="7117EAA4" w14:textId="77777777" w:rsidR="007A7EDA" w:rsidRDefault="007A7EDA" w:rsidP="007A7EDA">
      <w:pPr>
        <w:pStyle w:val="NoSpacing"/>
      </w:pPr>
      <w:r>
        <w:tab/>
      </w:r>
      <w:r>
        <w:tab/>
      </w:r>
      <w:r>
        <w:tab/>
      </w:r>
      <w:r>
        <w:tab/>
      </w:r>
      <w:r>
        <w:tab/>
      </w:r>
      <w:r>
        <w:tab/>
      </w:r>
      <w:r>
        <w:tab/>
      </w:r>
      <w:r>
        <w:tab/>
      </w:r>
      <w:r>
        <w:tab/>
      </w:r>
      <w:r>
        <w:tab/>
      </w:r>
      <w:r>
        <w:tab/>
      </w:r>
      <w:r>
        <w:rPr>
          <w:sz w:val="20"/>
          <w:szCs w:val="20"/>
        </w:rPr>
        <w:t>{Day/ Month/ Year}</w:t>
      </w:r>
    </w:p>
    <w:p w14:paraId="3D91915C" w14:textId="20A85AF2" w:rsidR="007A7EDA" w:rsidRDefault="00E1573E" w:rsidP="007A7EDA">
      <w:pPr>
        <w:pStyle w:val="NoSpacing"/>
        <w:rPr>
          <w:sz w:val="18"/>
        </w:rPr>
      </w:pPr>
      <w:r>
        <w:rPr>
          <w:noProof/>
        </w:rPr>
        <mc:AlternateContent>
          <mc:Choice Requires="wps">
            <w:drawing>
              <wp:inline distT="0" distB="0" distL="0" distR="0" wp14:anchorId="2C710E82" wp14:editId="182D65D5">
                <wp:extent cx="5733415" cy="19050"/>
                <wp:effectExtent l="0" t="0" r="635"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19050"/>
                        </a:xfrm>
                        <a:prstGeom prst="rect">
                          <a:avLst/>
                        </a:prstGeom>
                        <a:solidFill>
                          <a:srgbClr val="A0A0A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BCCCC82" id="Rectangle 2" o:spid="_x0000_s1026" style="width:451.4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" fillcolor="#a0a0a0" stroked="f" strokecolor="gray">
                <v:stroke joinstyle="round"/>
                <w10:anchorlock/>
              </v:rect>
            </w:pict>
          </mc:Fallback>
        </mc:AlternateContent>
      </w:r>
    </w:p>
    <w:p w14:paraId="148252F6" w14:textId="77777777" w:rsidR="007A7EDA" w:rsidRPr="007A1DFB" w:rsidRDefault="007A7EDA" w:rsidP="007A7EDA">
      <w:pPr>
        <w:pStyle w:val="NoSpacing"/>
      </w:pPr>
      <w:r>
        <w:rPr>
          <w:sz w:val="18"/>
        </w:rPr>
        <w:t>Name of Consultant</w:t>
      </w:r>
      <w:r>
        <w:rPr>
          <w:sz w:val="18"/>
        </w:rPr>
        <w:tab/>
      </w:r>
      <w:r>
        <w:rPr>
          <w:sz w:val="18"/>
        </w:rPr>
        <w:tab/>
      </w:r>
      <w:r>
        <w:rPr>
          <w:sz w:val="18"/>
        </w:rPr>
        <w:tab/>
      </w:r>
      <w:r>
        <w:rPr>
          <w:sz w:val="18"/>
        </w:rPr>
        <w:tab/>
      </w:r>
      <w:r>
        <w:rPr>
          <w:sz w:val="18"/>
        </w:rPr>
        <w:tab/>
        <w:t xml:space="preserve"> Signature </w:t>
      </w:r>
      <w:r>
        <w:rPr>
          <w:sz w:val="18"/>
        </w:rPr>
        <w:tab/>
      </w:r>
      <w:r>
        <w:rPr>
          <w:sz w:val="18"/>
        </w:rPr>
        <w:tab/>
      </w:r>
      <w:r>
        <w:rPr>
          <w:sz w:val="18"/>
        </w:rPr>
        <w:tab/>
      </w:r>
      <w:r>
        <w:rPr>
          <w:sz w:val="18"/>
        </w:rPr>
        <w:tab/>
        <w:t>Date</w:t>
      </w:r>
      <w:r>
        <w:tab/>
      </w:r>
      <w:r>
        <w:tab/>
      </w:r>
      <w:r>
        <w:tab/>
      </w:r>
      <w:r>
        <w:tab/>
      </w:r>
      <w:r>
        <w:tab/>
      </w:r>
    </w:p>
    <w:p w14:paraId="66B5675B" w14:textId="77777777" w:rsidR="007A7EDA" w:rsidRDefault="007A7EDA" w:rsidP="007A7EDA">
      <w:pPr>
        <w:pStyle w:val="NoSpacing"/>
        <w:rPr>
          <w:bCs/>
        </w:rPr>
      </w:pPr>
    </w:p>
    <w:p w14:paraId="584AEC8B" w14:textId="77777777" w:rsidR="007A7EDA" w:rsidRPr="006009A2" w:rsidRDefault="007A7EDA" w:rsidP="007A7EDA">
      <w:pPr>
        <w:pStyle w:val="NoSpacing"/>
        <w:rPr>
          <w:sz w:val="24"/>
          <w:szCs w:val="24"/>
        </w:rPr>
      </w:pPr>
    </w:p>
    <w:sectPr w:rsidR="007A7EDA" w:rsidRPr="006009A2" w:rsidSect="0005152A">
      <w:footerReference w:type="default" r:id="rId12"/>
      <w:pgSz w:w="11907" w:h="16839" w:code="9"/>
      <w:pgMar w:top="1260" w:right="110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8FA24" w14:textId="77777777" w:rsidR="00701A7D" w:rsidRDefault="00701A7D" w:rsidP="0011135B">
      <w:pPr>
        <w:spacing w:after="0" w:line="240" w:lineRule="auto"/>
      </w:pPr>
      <w:r>
        <w:separator/>
      </w:r>
    </w:p>
  </w:endnote>
  <w:endnote w:type="continuationSeparator" w:id="0">
    <w:p w14:paraId="3FF3E7CE" w14:textId="77777777" w:rsidR="00701A7D" w:rsidRDefault="00701A7D" w:rsidP="0011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altName w:val="MS Reference Sans Serif"/>
    <w:charset w:val="00"/>
    <w:family w:val="swiss"/>
    <w:pitch w:val="variable"/>
    <w:sig w:usb0="00000001"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lbertus">
    <w:altName w:val="Candara"/>
    <w:charset w:val="00"/>
    <w:family w:val="swiss"/>
    <w:pitch w:val="variable"/>
    <w:sig w:usb0="00000001" w:usb1="00000000" w:usb2="00000000" w:usb3="00000000" w:csb0="00000093" w:csb1="00000000"/>
  </w:font>
  <w:font w:name="Myriad">
    <w:altName w:val="Cambria"/>
    <w:panose1 w:val="00000000000000000000"/>
    <w:charset w:val="00"/>
    <w:family w:val="roman"/>
    <w:notTrueType/>
    <w:pitch w:val="default"/>
  </w:font>
  <w:font w:name="Apple Braille">
    <w:altName w:val="Segoe UI Symbol"/>
    <w:charset w:val="00"/>
    <w:family w:val="decorative"/>
    <w:pitch w:val="variable"/>
    <w:sig w:usb0="00000003" w:usb1="00000000" w:usb2="0004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00000000"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76751"/>
      <w:docPartObj>
        <w:docPartGallery w:val="Page Numbers (Bottom of Page)"/>
        <w:docPartUnique/>
      </w:docPartObj>
    </w:sdtPr>
    <w:sdtEndPr/>
    <w:sdtContent>
      <w:p w14:paraId="31129208" w14:textId="05212676" w:rsidR="0046593C" w:rsidRDefault="00B27B50">
        <w:pPr>
          <w:pStyle w:val="Footer"/>
          <w:jc w:val="center"/>
        </w:pPr>
        <w:r>
          <w:fldChar w:fldCharType="begin"/>
        </w:r>
        <w:r>
          <w:instrText>PAGE   \* MERGEFORMAT</w:instrText>
        </w:r>
        <w:r>
          <w:fldChar w:fldCharType="separate"/>
        </w:r>
        <w:r w:rsidR="001D1F35">
          <w:rPr>
            <w:noProof/>
          </w:rPr>
          <w:t>3</w:t>
        </w:r>
        <w:r>
          <w:rPr>
            <w:noProof/>
          </w:rPr>
          <w:fldChar w:fldCharType="end"/>
        </w:r>
      </w:p>
    </w:sdtContent>
  </w:sdt>
  <w:p w14:paraId="307914F3" w14:textId="77777777" w:rsidR="0046593C" w:rsidRDefault="0046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B3028" w14:textId="77777777" w:rsidR="00701A7D" w:rsidRDefault="00701A7D" w:rsidP="0011135B">
      <w:pPr>
        <w:spacing w:after="0" w:line="240" w:lineRule="auto"/>
      </w:pPr>
      <w:r>
        <w:separator/>
      </w:r>
    </w:p>
  </w:footnote>
  <w:footnote w:type="continuationSeparator" w:id="0">
    <w:p w14:paraId="0247799B" w14:textId="77777777" w:rsidR="00701A7D" w:rsidRDefault="00701A7D" w:rsidP="00111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B0D"/>
    <w:multiLevelType w:val="multilevel"/>
    <w:tmpl w:val="D6004998"/>
    <w:lvl w:ilvl="0">
      <w:start w:val="1"/>
      <w:numFmt w:val="decimal"/>
      <w:lvlText w:val="%1."/>
      <w:lvlJc w:val="left"/>
      <w:pPr>
        <w:ind w:left="360" w:hanging="360"/>
      </w:pPr>
      <w:rPr>
        <w:rFonts w:hint="default"/>
        <w:b w:val="0"/>
        <w:i w:val="0"/>
      </w:rPr>
    </w:lvl>
    <w:lvl w:ilvl="1">
      <w:start w:val="3"/>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 w15:restartNumberingAfterBreak="0">
    <w:nsid w:val="0E0A51E1"/>
    <w:multiLevelType w:val="multilevel"/>
    <w:tmpl w:val="B2806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D6119"/>
    <w:multiLevelType w:val="multilevel"/>
    <w:tmpl w:val="00000005"/>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0816AAA"/>
    <w:multiLevelType w:val="hybridMultilevel"/>
    <w:tmpl w:val="29FE40E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079B9"/>
    <w:multiLevelType w:val="hybridMultilevel"/>
    <w:tmpl w:val="FB0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E3C38"/>
    <w:multiLevelType w:val="multilevel"/>
    <w:tmpl w:val="ACF6D13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690B71"/>
    <w:multiLevelType w:val="hybridMultilevel"/>
    <w:tmpl w:val="C55A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31126"/>
    <w:multiLevelType w:val="hybridMultilevel"/>
    <w:tmpl w:val="0C44D2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D7423"/>
    <w:multiLevelType w:val="multilevel"/>
    <w:tmpl w:val="00000003"/>
    <w:lvl w:ilvl="0">
      <w:start w:val="1"/>
      <w:numFmt w:val="decimal"/>
      <w:lvlText w:val="%1"/>
      <w:lvlJc w:val="left"/>
      <w:pPr>
        <w:tabs>
          <w:tab w:val="num" w:pos="720"/>
        </w:tabs>
        <w:ind w:left="1152" w:hanging="432"/>
      </w:pPr>
    </w:lvl>
    <w:lvl w:ilvl="1">
      <w:start w:val="1"/>
      <w:numFmt w:val="decimal"/>
      <w:lvlText w:val="%1.%2"/>
      <w:lvlJc w:val="left"/>
      <w:pPr>
        <w:tabs>
          <w:tab w:val="num" w:pos="720"/>
        </w:tabs>
        <w:ind w:left="1296" w:hanging="576"/>
      </w:pPr>
    </w:lvl>
    <w:lvl w:ilvl="2">
      <w:start w:val="1"/>
      <w:numFmt w:val="decimal"/>
      <w:lvlText w:val="%1.%2.%3"/>
      <w:lvlJc w:val="left"/>
      <w:pPr>
        <w:tabs>
          <w:tab w:val="num" w:pos="720"/>
        </w:tabs>
        <w:ind w:left="1440" w:hanging="720"/>
      </w:pPr>
    </w:lvl>
    <w:lvl w:ilvl="3">
      <w:start w:val="1"/>
      <w:numFmt w:val="decimal"/>
      <w:lvlText w:val="%1.%2.%3.%4"/>
      <w:lvlJc w:val="left"/>
      <w:pPr>
        <w:tabs>
          <w:tab w:val="num" w:pos="720"/>
        </w:tabs>
        <w:ind w:left="1584" w:hanging="864"/>
      </w:pPr>
    </w:lvl>
    <w:lvl w:ilvl="4">
      <w:start w:val="1"/>
      <w:numFmt w:val="decimal"/>
      <w:lvlText w:val="%1.%2.%3.%4.%5"/>
      <w:lvlJc w:val="left"/>
      <w:pPr>
        <w:tabs>
          <w:tab w:val="num" w:pos="720"/>
        </w:tabs>
        <w:ind w:left="1728" w:hanging="1008"/>
      </w:pPr>
    </w:lvl>
    <w:lvl w:ilvl="5">
      <w:start w:val="1"/>
      <w:numFmt w:val="decimal"/>
      <w:lvlText w:val="%1.%2.%3.%4.%5.%6"/>
      <w:lvlJc w:val="left"/>
      <w:pPr>
        <w:tabs>
          <w:tab w:val="num" w:pos="720"/>
        </w:tabs>
        <w:ind w:left="1872" w:hanging="1152"/>
      </w:pPr>
    </w:lvl>
    <w:lvl w:ilvl="6">
      <w:start w:val="1"/>
      <w:numFmt w:val="decimal"/>
      <w:lvlText w:val="%1.%2.%3.%4.%5.%6.%7"/>
      <w:lvlJc w:val="left"/>
      <w:pPr>
        <w:tabs>
          <w:tab w:val="num" w:pos="720"/>
        </w:tabs>
        <w:ind w:left="2016" w:hanging="1296"/>
      </w:pPr>
    </w:lvl>
    <w:lvl w:ilvl="7">
      <w:start w:val="1"/>
      <w:numFmt w:val="decimal"/>
      <w:lvlText w:val="%1.%2.%3.%4.%5.%6.%7.%8"/>
      <w:lvlJc w:val="left"/>
      <w:pPr>
        <w:tabs>
          <w:tab w:val="num" w:pos="720"/>
        </w:tabs>
        <w:ind w:left="2160" w:hanging="1440"/>
      </w:pPr>
    </w:lvl>
    <w:lvl w:ilvl="8">
      <w:start w:val="1"/>
      <w:numFmt w:val="decimal"/>
      <w:lvlText w:val="%1.%2.%3.%4.%5.%6.%7.%8.%9"/>
      <w:lvlJc w:val="left"/>
      <w:pPr>
        <w:tabs>
          <w:tab w:val="num" w:pos="720"/>
        </w:tabs>
        <w:ind w:left="2304" w:hanging="1584"/>
      </w:pPr>
    </w:lvl>
  </w:abstractNum>
  <w:abstractNum w:abstractNumId="9" w15:restartNumberingAfterBreak="0">
    <w:nsid w:val="20AF22DF"/>
    <w:multiLevelType w:val="hybridMultilevel"/>
    <w:tmpl w:val="FE2A469A"/>
    <w:lvl w:ilvl="0" w:tplc="F1526FC6">
      <w:numFmt w:val="bullet"/>
      <w:lvlText w:val=""/>
      <w:lvlJc w:val="left"/>
      <w:pPr>
        <w:ind w:left="940" w:hanging="360"/>
      </w:pPr>
      <w:rPr>
        <w:rFonts w:ascii="Symbol" w:eastAsia="Symbol" w:hAnsi="Symbol" w:cs="Symbol" w:hint="default"/>
        <w:w w:val="99"/>
        <w:sz w:val="24"/>
        <w:szCs w:val="24"/>
        <w:lang w:val="en-US" w:eastAsia="en-US" w:bidi="ar-SA"/>
      </w:rPr>
    </w:lvl>
    <w:lvl w:ilvl="1" w:tplc="7786B174">
      <w:numFmt w:val="bullet"/>
      <w:lvlText w:val="•"/>
      <w:lvlJc w:val="left"/>
      <w:pPr>
        <w:ind w:left="1888" w:hanging="360"/>
      </w:pPr>
      <w:rPr>
        <w:rFonts w:hint="default"/>
        <w:lang w:val="en-US" w:eastAsia="en-US" w:bidi="ar-SA"/>
      </w:rPr>
    </w:lvl>
    <w:lvl w:ilvl="2" w:tplc="40182BFE">
      <w:numFmt w:val="bullet"/>
      <w:lvlText w:val="•"/>
      <w:lvlJc w:val="left"/>
      <w:pPr>
        <w:ind w:left="2836" w:hanging="360"/>
      </w:pPr>
      <w:rPr>
        <w:rFonts w:hint="default"/>
        <w:lang w:val="en-US" w:eastAsia="en-US" w:bidi="ar-SA"/>
      </w:rPr>
    </w:lvl>
    <w:lvl w:ilvl="3" w:tplc="13F28D06">
      <w:numFmt w:val="bullet"/>
      <w:lvlText w:val="•"/>
      <w:lvlJc w:val="left"/>
      <w:pPr>
        <w:ind w:left="3784" w:hanging="360"/>
      </w:pPr>
      <w:rPr>
        <w:rFonts w:hint="default"/>
        <w:lang w:val="en-US" w:eastAsia="en-US" w:bidi="ar-SA"/>
      </w:rPr>
    </w:lvl>
    <w:lvl w:ilvl="4" w:tplc="9F4A5FDE">
      <w:numFmt w:val="bullet"/>
      <w:lvlText w:val="•"/>
      <w:lvlJc w:val="left"/>
      <w:pPr>
        <w:ind w:left="4732" w:hanging="360"/>
      </w:pPr>
      <w:rPr>
        <w:rFonts w:hint="default"/>
        <w:lang w:val="en-US" w:eastAsia="en-US" w:bidi="ar-SA"/>
      </w:rPr>
    </w:lvl>
    <w:lvl w:ilvl="5" w:tplc="5ABE8EAE">
      <w:numFmt w:val="bullet"/>
      <w:lvlText w:val="•"/>
      <w:lvlJc w:val="left"/>
      <w:pPr>
        <w:ind w:left="5680" w:hanging="360"/>
      </w:pPr>
      <w:rPr>
        <w:rFonts w:hint="default"/>
        <w:lang w:val="en-US" w:eastAsia="en-US" w:bidi="ar-SA"/>
      </w:rPr>
    </w:lvl>
    <w:lvl w:ilvl="6" w:tplc="0AB88FF8">
      <w:numFmt w:val="bullet"/>
      <w:lvlText w:val="•"/>
      <w:lvlJc w:val="left"/>
      <w:pPr>
        <w:ind w:left="6628" w:hanging="360"/>
      </w:pPr>
      <w:rPr>
        <w:rFonts w:hint="default"/>
        <w:lang w:val="en-US" w:eastAsia="en-US" w:bidi="ar-SA"/>
      </w:rPr>
    </w:lvl>
    <w:lvl w:ilvl="7" w:tplc="BE962FD2">
      <w:numFmt w:val="bullet"/>
      <w:lvlText w:val="•"/>
      <w:lvlJc w:val="left"/>
      <w:pPr>
        <w:ind w:left="7576" w:hanging="360"/>
      </w:pPr>
      <w:rPr>
        <w:rFonts w:hint="default"/>
        <w:lang w:val="en-US" w:eastAsia="en-US" w:bidi="ar-SA"/>
      </w:rPr>
    </w:lvl>
    <w:lvl w:ilvl="8" w:tplc="DC8ED1D0">
      <w:numFmt w:val="bullet"/>
      <w:lvlText w:val="•"/>
      <w:lvlJc w:val="left"/>
      <w:pPr>
        <w:ind w:left="8524" w:hanging="360"/>
      </w:pPr>
      <w:rPr>
        <w:rFonts w:hint="default"/>
        <w:lang w:val="en-US" w:eastAsia="en-US" w:bidi="ar-SA"/>
      </w:rPr>
    </w:lvl>
  </w:abstractNum>
  <w:abstractNum w:abstractNumId="10" w15:restartNumberingAfterBreak="0">
    <w:nsid w:val="26931B45"/>
    <w:multiLevelType w:val="multilevel"/>
    <w:tmpl w:val="BDA63D56"/>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C5014"/>
    <w:multiLevelType w:val="hybridMultilevel"/>
    <w:tmpl w:val="07243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0501C6"/>
    <w:multiLevelType w:val="multilevel"/>
    <w:tmpl w:val="00000003"/>
    <w:lvl w:ilvl="0">
      <w:start w:val="1"/>
      <w:numFmt w:val="decimal"/>
      <w:lvlText w:val="%1"/>
      <w:lvlJc w:val="left"/>
      <w:pPr>
        <w:tabs>
          <w:tab w:val="num" w:pos="720"/>
        </w:tabs>
        <w:ind w:left="1152" w:hanging="432"/>
      </w:pPr>
    </w:lvl>
    <w:lvl w:ilvl="1">
      <w:start w:val="1"/>
      <w:numFmt w:val="decimal"/>
      <w:lvlText w:val="%1.%2"/>
      <w:lvlJc w:val="left"/>
      <w:pPr>
        <w:tabs>
          <w:tab w:val="num" w:pos="720"/>
        </w:tabs>
        <w:ind w:left="1296" w:hanging="576"/>
      </w:pPr>
    </w:lvl>
    <w:lvl w:ilvl="2">
      <w:start w:val="1"/>
      <w:numFmt w:val="decimal"/>
      <w:lvlText w:val="%1.%2.%3"/>
      <w:lvlJc w:val="left"/>
      <w:pPr>
        <w:tabs>
          <w:tab w:val="num" w:pos="720"/>
        </w:tabs>
        <w:ind w:left="1440" w:hanging="720"/>
      </w:pPr>
    </w:lvl>
    <w:lvl w:ilvl="3">
      <w:start w:val="1"/>
      <w:numFmt w:val="decimal"/>
      <w:lvlText w:val="%1.%2.%3.%4"/>
      <w:lvlJc w:val="left"/>
      <w:pPr>
        <w:tabs>
          <w:tab w:val="num" w:pos="720"/>
        </w:tabs>
        <w:ind w:left="1584" w:hanging="864"/>
      </w:pPr>
    </w:lvl>
    <w:lvl w:ilvl="4">
      <w:start w:val="1"/>
      <w:numFmt w:val="decimal"/>
      <w:lvlText w:val="%1.%2.%3.%4.%5"/>
      <w:lvlJc w:val="left"/>
      <w:pPr>
        <w:tabs>
          <w:tab w:val="num" w:pos="720"/>
        </w:tabs>
        <w:ind w:left="1728" w:hanging="1008"/>
      </w:pPr>
    </w:lvl>
    <w:lvl w:ilvl="5">
      <w:start w:val="1"/>
      <w:numFmt w:val="decimal"/>
      <w:lvlText w:val="%1.%2.%3.%4.%5.%6"/>
      <w:lvlJc w:val="left"/>
      <w:pPr>
        <w:tabs>
          <w:tab w:val="num" w:pos="720"/>
        </w:tabs>
        <w:ind w:left="1872" w:hanging="1152"/>
      </w:pPr>
    </w:lvl>
    <w:lvl w:ilvl="6">
      <w:start w:val="1"/>
      <w:numFmt w:val="decimal"/>
      <w:lvlText w:val="%1.%2.%3.%4.%5.%6.%7"/>
      <w:lvlJc w:val="left"/>
      <w:pPr>
        <w:tabs>
          <w:tab w:val="num" w:pos="720"/>
        </w:tabs>
        <w:ind w:left="2016" w:hanging="1296"/>
      </w:pPr>
    </w:lvl>
    <w:lvl w:ilvl="7">
      <w:start w:val="1"/>
      <w:numFmt w:val="decimal"/>
      <w:lvlText w:val="%1.%2.%3.%4.%5.%6.%7.%8"/>
      <w:lvlJc w:val="left"/>
      <w:pPr>
        <w:tabs>
          <w:tab w:val="num" w:pos="720"/>
        </w:tabs>
        <w:ind w:left="2160" w:hanging="1440"/>
      </w:pPr>
    </w:lvl>
    <w:lvl w:ilvl="8">
      <w:start w:val="1"/>
      <w:numFmt w:val="decimal"/>
      <w:lvlText w:val="%1.%2.%3.%4.%5.%6.%7.%8.%9"/>
      <w:lvlJc w:val="left"/>
      <w:pPr>
        <w:tabs>
          <w:tab w:val="num" w:pos="720"/>
        </w:tabs>
        <w:ind w:left="2304" w:hanging="1584"/>
      </w:pPr>
    </w:lvl>
  </w:abstractNum>
  <w:abstractNum w:abstractNumId="13" w15:restartNumberingAfterBreak="0">
    <w:nsid w:val="34A60D46"/>
    <w:multiLevelType w:val="multilevel"/>
    <w:tmpl w:val="CB6807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63F5734"/>
    <w:multiLevelType w:val="hybridMultilevel"/>
    <w:tmpl w:val="A65C8C4E"/>
    <w:lvl w:ilvl="0" w:tplc="C9FC6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E6F2B"/>
    <w:multiLevelType w:val="hybridMultilevel"/>
    <w:tmpl w:val="222C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11517"/>
    <w:multiLevelType w:val="hybridMultilevel"/>
    <w:tmpl w:val="F2AAFBDC"/>
    <w:lvl w:ilvl="0" w:tplc="7286DA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1411CB"/>
    <w:multiLevelType w:val="hybridMultilevel"/>
    <w:tmpl w:val="CA50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F0C91"/>
    <w:multiLevelType w:val="hybridMultilevel"/>
    <w:tmpl w:val="169C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B0A08"/>
    <w:multiLevelType w:val="hybridMultilevel"/>
    <w:tmpl w:val="7B4808FA"/>
    <w:lvl w:ilvl="0" w:tplc="9FB8D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F942B9"/>
    <w:multiLevelType w:val="hybridMultilevel"/>
    <w:tmpl w:val="86948166"/>
    <w:lvl w:ilvl="0" w:tplc="BA16790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947C9"/>
    <w:multiLevelType w:val="hybridMultilevel"/>
    <w:tmpl w:val="4C56F76E"/>
    <w:lvl w:ilvl="0" w:tplc="B630F324">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5CFA2EC6"/>
    <w:multiLevelType w:val="hybridMultilevel"/>
    <w:tmpl w:val="DE46CDA2"/>
    <w:lvl w:ilvl="0" w:tplc="3B44EB9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B089E"/>
    <w:multiLevelType w:val="hybridMultilevel"/>
    <w:tmpl w:val="ECB81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70E35"/>
    <w:multiLevelType w:val="hybridMultilevel"/>
    <w:tmpl w:val="86FABB7A"/>
    <w:lvl w:ilvl="0" w:tplc="F80812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94D8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5B6C89"/>
    <w:multiLevelType w:val="hybridMultilevel"/>
    <w:tmpl w:val="07D2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35837"/>
    <w:multiLevelType w:val="hybridMultilevel"/>
    <w:tmpl w:val="E3E8F864"/>
    <w:lvl w:ilvl="0" w:tplc="657469B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12A84"/>
    <w:multiLevelType w:val="hybridMultilevel"/>
    <w:tmpl w:val="63F2C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CC465E"/>
    <w:multiLevelType w:val="hybridMultilevel"/>
    <w:tmpl w:val="4C8E48F6"/>
    <w:lvl w:ilvl="0" w:tplc="25B889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B4EB5"/>
    <w:multiLevelType w:val="hybridMultilevel"/>
    <w:tmpl w:val="4166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6"/>
  </w:num>
  <w:num w:numId="4">
    <w:abstractNumId w:val="19"/>
  </w:num>
  <w:num w:numId="5">
    <w:abstractNumId w:val="24"/>
  </w:num>
  <w:num w:numId="6">
    <w:abstractNumId w:val="18"/>
  </w:num>
  <w:num w:numId="7">
    <w:abstractNumId w:val="2"/>
  </w:num>
  <w:num w:numId="8">
    <w:abstractNumId w:val="12"/>
  </w:num>
  <w:num w:numId="9">
    <w:abstractNumId w:val="8"/>
  </w:num>
  <w:num w:numId="10">
    <w:abstractNumId w:val="25"/>
  </w:num>
  <w:num w:numId="11">
    <w:abstractNumId w:val="9"/>
  </w:num>
  <w:num w:numId="12">
    <w:abstractNumId w:val="10"/>
  </w:num>
  <w:num w:numId="13">
    <w:abstractNumId w:val="11"/>
  </w:num>
  <w:num w:numId="14">
    <w:abstractNumId w:val="27"/>
  </w:num>
  <w:num w:numId="15">
    <w:abstractNumId w:val="5"/>
  </w:num>
  <w:num w:numId="16">
    <w:abstractNumId w:val="1"/>
  </w:num>
  <w:num w:numId="17">
    <w:abstractNumId w:val="0"/>
  </w:num>
  <w:num w:numId="18">
    <w:abstractNumId w:val="17"/>
  </w:num>
  <w:num w:numId="19">
    <w:abstractNumId w:val="3"/>
  </w:num>
  <w:num w:numId="20">
    <w:abstractNumId w:val="22"/>
  </w:num>
  <w:num w:numId="21">
    <w:abstractNumId w:val="14"/>
  </w:num>
  <w:num w:numId="22">
    <w:abstractNumId w:val="29"/>
  </w:num>
  <w:num w:numId="23">
    <w:abstractNumId w:val="4"/>
  </w:num>
  <w:num w:numId="24">
    <w:abstractNumId w:val="30"/>
  </w:num>
  <w:num w:numId="25">
    <w:abstractNumId w:val="26"/>
  </w:num>
  <w:num w:numId="26">
    <w:abstractNumId w:val="6"/>
  </w:num>
  <w:num w:numId="27">
    <w:abstractNumId w:val="21"/>
  </w:num>
  <w:num w:numId="28">
    <w:abstractNumId w:val="15"/>
  </w:num>
  <w:num w:numId="29">
    <w:abstractNumId w:val="28"/>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CA"/>
    <w:rsid w:val="00003021"/>
    <w:rsid w:val="00020BFB"/>
    <w:rsid w:val="00042BE4"/>
    <w:rsid w:val="0005152A"/>
    <w:rsid w:val="000C7C46"/>
    <w:rsid w:val="000D2430"/>
    <w:rsid w:val="000F6A8F"/>
    <w:rsid w:val="000F6B8A"/>
    <w:rsid w:val="0011135B"/>
    <w:rsid w:val="00133305"/>
    <w:rsid w:val="001B34D0"/>
    <w:rsid w:val="001D1F35"/>
    <w:rsid w:val="001E32F1"/>
    <w:rsid w:val="0023342B"/>
    <w:rsid w:val="00245DBB"/>
    <w:rsid w:val="0025241E"/>
    <w:rsid w:val="002628A9"/>
    <w:rsid w:val="00276E6B"/>
    <w:rsid w:val="0030419B"/>
    <w:rsid w:val="00307B06"/>
    <w:rsid w:val="00332398"/>
    <w:rsid w:val="0033741C"/>
    <w:rsid w:val="003666F0"/>
    <w:rsid w:val="00371429"/>
    <w:rsid w:val="003F4178"/>
    <w:rsid w:val="004137EF"/>
    <w:rsid w:val="00444599"/>
    <w:rsid w:val="00454EB2"/>
    <w:rsid w:val="0046593C"/>
    <w:rsid w:val="004D3532"/>
    <w:rsid w:val="00510B86"/>
    <w:rsid w:val="00543FA5"/>
    <w:rsid w:val="005B315F"/>
    <w:rsid w:val="005F377F"/>
    <w:rsid w:val="006009A2"/>
    <w:rsid w:val="006647C7"/>
    <w:rsid w:val="00677B6D"/>
    <w:rsid w:val="0069754B"/>
    <w:rsid w:val="00701A7D"/>
    <w:rsid w:val="007319EF"/>
    <w:rsid w:val="007A7EDA"/>
    <w:rsid w:val="0083278B"/>
    <w:rsid w:val="00851D8D"/>
    <w:rsid w:val="0088377E"/>
    <w:rsid w:val="00957429"/>
    <w:rsid w:val="009B7BBE"/>
    <w:rsid w:val="009C0018"/>
    <w:rsid w:val="009C1638"/>
    <w:rsid w:val="009D6A93"/>
    <w:rsid w:val="009E5F28"/>
    <w:rsid w:val="009F6955"/>
    <w:rsid w:val="00A26B96"/>
    <w:rsid w:val="00A37C13"/>
    <w:rsid w:val="00A4680C"/>
    <w:rsid w:val="00A472CA"/>
    <w:rsid w:val="00A57125"/>
    <w:rsid w:val="00AD08C7"/>
    <w:rsid w:val="00AE653E"/>
    <w:rsid w:val="00B107C8"/>
    <w:rsid w:val="00B13B0E"/>
    <w:rsid w:val="00B27B50"/>
    <w:rsid w:val="00B426F1"/>
    <w:rsid w:val="00B92FB8"/>
    <w:rsid w:val="00C53FC6"/>
    <w:rsid w:val="00C633C7"/>
    <w:rsid w:val="00CA372F"/>
    <w:rsid w:val="00CE1421"/>
    <w:rsid w:val="00D37F6F"/>
    <w:rsid w:val="00D72A05"/>
    <w:rsid w:val="00D9246E"/>
    <w:rsid w:val="00D972E4"/>
    <w:rsid w:val="00DE6A03"/>
    <w:rsid w:val="00E1573E"/>
    <w:rsid w:val="00E36D5E"/>
    <w:rsid w:val="00EA58E6"/>
    <w:rsid w:val="00EC6A5D"/>
    <w:rsid w:val="00F12836"/>
    <w:rsid w:val="00F16998"/>
    <w:rsid w:val="00F17BA0"/>
    <w:rsid w:val="00F368F8"/>
    <w:rsid w:val="00F63FD1"/>
    <w:rsid w:val="00F672B9"/>
    <w:rsid w:val="00F905F4"/>
    <w:rsid w:val="00F90EB9"/>
    <w:rsid w:val="00F97214"/>
    <w:rsid w:val="04C0DE28"/>
    <w:rsid w:val="1F8BD63F"/>
    <w:rsid w:val="24CB9390"/>
    <w:rsid w:val="420B6461"/>
    <w:rsid w:val="516742EC"/>
    <w:rsid w:val="55BBE770"/>
    <w:rsid w:val="5BCEDAA8"/>
    <w:rsid w:val="7FAD6E43"/>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4CEE"/>
  <w15:docId w15:val="{33821408-0D80-4420-8988-283C372C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CA"/>
    <w:pPr>
      <w:spacing w:after="200" w:line="276" w:lineRule="auto"/>
    </w:pPr>
    <w:rPr>
      <w:rFonts w:ascii="Calibri" w:eastAsia="Calibri" w:hAnsi="Calibri" w:cs="Latha"/>
      <w:lang w:bidi="ta-IN"/>
    </w:rPr>
  </w:style>
  <w:style w:type="paragraph" w:styleId="Heading1">
    <w:name w:val="heading 1"/>
    <w:basedOn w:val="Normal"/>
    <w:next w:val="Normal"/>
    <w:link w:val="Heading1Char"/>
    <w:qFormat/>
    <w:rsid w:val="00307B06"/>
    <w:pPr>
      <w:suppressAutoHyphens/>
      <w:spacing w:before="480" w:after="360" w:line="240" w:lineRule="auto"/>
      <w:jc w:val="both"/>
      <w:outlineLvl w:val="0"/>
    </w:pPr>
    <w:rPr>
      <w:rFonts w:ascii="Times New Roman" w:eastAsia="Times New Roman" w:hAnsi="Times New Roman" w:cs="Times New Roman"/>
      <w:b/>
      <w:i/>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2CA"/>
    <w:pPr>
      <w:spacing w:after="0" w:line="240" w:lineRule="auto"/>
    </w:pPr>
    <w:rPr>
      <w:lang w:bidi="si-LK"/>
    </w:rPr>
  </w:style>
  <w:style w:type="paragraph" w:styleId="ListParagraph">
    <w:name w:val="List Paragraph"/>
    <w:basedOn w:val="Normal"/>
    <w:link w:val="ListParagraphChar"/>
    <w:uiPriority w:val="99"/>
    <w:qFormat/>
    <w:rsid w:val="00A472CA"/>
    <w:pPr>
      <w:ind w:left="720"/>
      <w:contextualSpacing/>
    </w:pPr>
  </w:style>
  <w:style w:type="character" w:styleId="Hyperlink">
    <w:name w:val="Hyperlink"/>
    <w:basedOn w:val="DefaultParagraphFont"/>
    <w:uiPriority w:val="99"/>
    <w:unhideWhenUsed/>
    <w:rsid w:val="00A472CA"/>
    <w:rPr>
      <w:color w:val="0563C1" w:themeColor="hyperlink"/>
      <w:u w:val="single"/>
    </w:rPr>
  </w:style>
  <w:style w:type="table" w:styleId="TableGrid">
    <w:name w:val="Table Grid"/>
    <w:basedOn w:val="TableNormal"/>
    <w:uiPriority w:val="39"/>
    <w:rsid w:val="00A472CA"/>
    <w:pPr>
      <w:spacing w:after="0" w:line="240" w:lineRule="auto"/>
    </w:pPr>
    <w:rPr>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07B06"/>
    <w:rPr>
      <w:rFonts w:ascii="Times New Roman" w:eastAsia="Times New Roman" w:hAnsi="Times New Roman" w:cs="Times New Roman"/>
      <w:b/>
      <w:i/>
      <w:sz w:val="24"/>
      <w:szCs w:val="24"/>
      <w:lang w:eastAsia="ar-SA"/>
    </w:rPr>
  </w:style>
  <w:style w:type="paragraph" w:customStyle="1" w:styleId="Default">
    <w:name w:val="Default"/>
    <w:rsid w:val="00307B06"/>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Title">
    <w:name w:val="Title"/>
    <w:basedOn w:val="Normal"/>
    <w:next w:val="Normal"/>
    <w:link w:val="TitleChar"/>
    <w:uiPriority w:val="10"/>
    <w:qFormat/>
    <w:rsid w:val="00307B06"/>
    <w:pPr>
      <w:suppressAutoHyphens/>
      <w:spacing w:before="120" w:after="120" w:line="240" w:lineRule="auto"/>
      <w:jc w:val="center"/>
    </w:pPr>
    <w:rPr>
      <w:rFonts w:ascii="Times New Roman" w:eastAsia="Times New Roman" w:hAnsi="Times New Roman" w:cs="Times New Roman"/>
      <w:b/>
      <w:sz w:val="28"/>
      <w:szCs w:val="28"/>
      <w:lang w:eastAsia="ar-SA" w:bidi="ar-SA"/>
    </w:rPr>
  </w:style>
  <w:style w:type="character" w:customStyle="1" w:styleId="TitleChar">
    <w:name w:val="Title Char"/>
    <w:basedOn w:val="DefaultParagraphFont"/>
    <w:link w:val="Title"/>
    <w:uiPriority w:val="10"/>
    <w:rsid w:val="00307B06"/>
    <w:rPr>
      <w:rFonts w:ascii="Times New Roman" w:eastAsia="Times New Roman" w:hAnsi="Times New Roman" w:cs="Times New Roman"/>
      <w:b/>
      <w:sz w:val="28"/>
      <w:szCs w:val="28"/>
      <w:lang w:eastAsia="ar-SA"/>
    </w:rPr>
  </w:style>
  <w:style w:type="paragraph" w:styleId="BodyText">
    <w:name w:val="Body Text"/>
    <w:basedOn w:val="Normal"/>
    <w:link w:val="BodyTextChar"/>
    <w:uiPriority w:val="99"/>
    <w:semiHidden/>
    <w:unhideWhenUsed/>
    <w:rsid w:val="00307B06"/>
    <w:pPr>
      <w:suppressAutoHyphens/>
      <w:spacing w:after="120" w:line="240" w:lineRule="auto"/>
    </w:pPr>
    <w:rPr>
      <w:rFonts w:ascii="Times New Roman" w:eastAsia="Times New Roman" w:hAnsi="Times New Roman" w:cs="Times New Roman"/>
      <w:sz w:val="24"/>
      <w:szCs w:val="24"/>
      <w:lang w:eastAsia="ar-SA" w:bidi="ar-SA"/>
    </w:rPr>
  </w:style>
  <w:style w:type="character" w:customStyle="1" w:styleId="BodyTextChar">
    <w:name w:val="Body Text Char"/>
    <w:basedOn w:val="DefaultParagraphFont"/>
    <w:link w:val="BodyText"/>
    <w:uiPriority w:val="99"/>
    <w:semiHidden/>
    <w:rsid w:val="00307B06"/>
    <w:rPr>
      <w:rFonts w:ascii="Times New Roman" w:eastAsia="Times New Roman" w:hAnsi="Times New Roman" w:cs="Times New Roman"/>
      <w:sz w:val="24"/>
      <w:szCs w:val="24"/>
      <w:lang w:eastAsia="ar-SA"/>
    </w:rPr>
  </w:style>
  <w:style w:type="paragraph" w:customStyle="1" w:styleId="CM7">
    <w:name w:val="CM7"/>
    <w:basedOn w:val="Default"/>
    <w:next w:val="Default"/>
    <w:rsid w:val="00307B06"/>
    <w:pPr>
      <w:widowControl w:val="0"/>
      <w:spacing w:after="375"/>
    </w:pPr>
    <w:rPr>
      <w:rFonts w:ascii="Verdana" w:eastAsia="Times New Roman" w:hAnsi="Verdana"/>
      <w:color w:val="auto"/>
      <w:lang w:val="en-US" w:eastAsia="en-US"/>
    </w:rPr>
  </w:style>
  <w:style w:type="paragraph" w:styleId="Header">
    <w:name w:val="header"/>
    <w:basedOn w:val="Normal"/>
    <w:link w:val="HeaderChar"/>
    <w:uiPriority w:val="99"/>
    <w:semiHidden/>
    <w:unhideWhenUsed/>
    <w:rsid w:val="001113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35B"/>
    <w:rPr>
      <w:rFonts w:ascii="Calibri" w:eastAsia="Calibri" w:hAnsi="Calibri" w:cs="Latha"/>
      <w:lang w:bidi="ta-IN"/>
    </w:rPr>
  </w:style>
  <w:style w:type="paragraph" w:styleId="Footer">
    <w:name w:val="footer"/>
    <w:basedOn w:val="Normal"/>
    <w:link w:val="FooterChar"/>
    <w:uiPriority w:val="99"/>
    <w:unhideWhenUsed/>
    <w:rsid w:val="0011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5B"/>
    <w:rPr>
      <w:rFonts w:ascii="Calibri" w:eastAsia="Calibri" w:hAnsi="Calibri" w:cs="Latha"/>
      <w:lang w:bidi="ta-IN"/>
    </w:rPr>
  </w:style>
  <w:style w:type="character" w:customStyle="1" w:styleId="ListParagraphChar">
    <w:name w:val="List Paragraph Char"/>
    <w:link w:val="ListParagraph"/>
    <w:rsid w:val="00D972E4"/>
    <w:rPr>
      <w:rFonts w:ascii="Calibri" w:eastAsia="Calibri" w:hAnsi="Calibri" w:cs="Latha"/>
      <w:lang w:bidi="ta-IN"/>
    </w:rPr>
  </w:style>
  <w:style w:type="paragraph" w:styleId="BalloonText">
    <w:name w:val="Balloon Text"/>
    <w:basedOn w:val="Normal"/>
    <w:link w:val="BalloonTextChar"/>
    <w:uiPriority w:val="99"/>
    <w:semiHidden/>
    <w:unhideWhenUsed/>
    <w:rsid w:val="0004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BE4"/>
    <w:rPr>
      <w:rFonts w:ascii="Tahoma" w:eastAsia="Calibri" w:hAnsi="Tahoma" w:cs="Tahoma"/>
      <w:sz w:val="16"/>
      <w:szCs w:val="16"/>
      <w:lang w:bidi="ta-IN"/>
    </w:rPr>
  </w:style>
  <w:style w:type="paragraph" w:styleId="NormalWeb">
    <w:name w:val="Normal (Web)"/>
    <w:basedOn w:val="Normal"/>
    <w:uiPriority w:val="99"/>
    <w:unhideWhenUsed/>
    <w:rsid w:val="009C1638"/>
    <w:pPr>
      <w:spacing w:before="100" w:beforeAutospacing="1" w:after="100" w:afterAutospacing="1" w:line="240" w:lineRule="auto"/>
    </w:pPr>
    <w:rPr>
      <w:rFonts w:ascii="Times New Roman" w:eastAsia="Times New Roman" w:hAnsi="Times New Roman" w:cs="Times New Roman"/>
      <w:sz w:val="24"/>
      <w:szCs w:val="24"/>
      <w:lang w:val="en-GB" w:eastAsia="en-GB"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rproc@etfb.l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tfb.l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E519C-76F4-472B-A45E-B5AF0230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ETF02</dc:creator>
  <cp:lastModifiedBy>acer</cp:lastModifiedBy>
  <cp:revision>5</cp:revision>
  <cp:lastPrinted>2022-01-18T06:43:00Z</cp:lastPrinted>
  <dcterms:created xsi:type="dcterms:W3CDTF">2022-01-18T06:33:00Z</dcterms:created>
  <dcterms:modified xsi:type="dcterms:W3CDTF">2022-01-19T05:17:00Z</dcterms:modified>
</cp:coreProperties>
</file>